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297F7" w14:textId="1750D920" w:rsidR="00AD0AC8" w:rsidRPr="00827F73" w:rsidRDefault="00AD0AC8" w:rsidP="00392E3A">
      <w:pPr>
        <w:spacing w:after="0" w:line="276" w:lineRule="auto"/>
        <w:jc w:val="center"/>
        <w:rPr>
          <w:rFonts w:ascii="Arial" w:hAnsi="Arial" w:cs="Arial"/>
          <w:b/>
          <w:noProof/>
          <w:lang w:eastAsia="es-CO"/>
        </w:rPr>
      </w:pPr>
      <w:r w:rsidRPr="00827F73">
        <w:rPr>
          <w:rStyle w:val="Hipervnculo"/>
          <w:rFonts w:ascii="Arial" w:hAnsi="Arial" w:cs="Arial"/>
          <w:b/>
          <w:color w:val="auto"/>
          <w:u w:val="none"/>
        </w:rPr>
        <w:t>CONVOC</w:t>
      </w:r>
      <w:r w:rsidR="00392E3A">
        <w:rPr>
          <w:rStyle w:val="Hipervnculo"/>
          <w:rFonts w:ascii="Arial" w:hAnsi="Arial" w:cs="Arial"/>
          <w:b/>
          <w:color w:val="auto"/>
          <w:u w:val="none"/>
        </w:rPr>
        <w:t>ATORIA PARA LA PRESENTACIÓN DE INICIATIVAS</w:t>
      </w:r>
      <w:r w:rsidRPr="00827F73">
        <w:rPr>
          <w:rStyle w:val="Hipervnculo"/>
          <w:rFonts w:ascii="Arial" w:hAnsi="Arial" w:cs="Arial"/>
          <w:b/>
          <w:color w:val="auto"/>
          <w:u w:val="none"/>
        </w:rPr>
        <w:t xml:space="preserve"> DE “MEMORIA Y CONSTRUCCIÓN DE PAZ” EN EL DEPARTAMENTO DEL MAGD</w:t>
      </w:r>
      <w:r w:rsidR="00FA5394">
        <w:rPr>
          <w:rStyle w:val="Hipervnculo"/>
          <w:rFonts w:ascii="Arial" w:hAnsi="Arial" w:cs="Arial"/>
          <w:b/>
          <w:color w:val="auto"/>
          <w:u w:val="none"/>
        </w:rPr>
        <w:t>A</w:t>
      </w:r>
      <w:r w:rsidRPr="00827F73">
        <w:rPr>
          <w:rStyle w:val="Hipervnculo"/>
          <w:rFonts w:ascii="Arial" w:hAnsi="Arial" w:cs="Arial"/>
          <w:b/>
          <w:color w:val="auto"/>
          <w:u w:val="none"/>
        </w:rPr>
        <w:t>LENA</w:t>
      </w:r>
    </w:p>
    <w:p w14:paraId="3FACC4B5" w14:textId="77777777" w:rsidR="00AD0AC8" w:rsidRPr="00827F73" w:rsidRDefault="00AD0AC8" w:rsidP="00392E3A">
      <w:pPr>
        <w:spacing w:after="0" w:line="276" w:lineRule="auto"/>
        <w:jc w:val="both"/>
        <w:rPr>
          <w:rFonts w:ascii="Arial" w:hAnsi="Arial" w:cs="Arial"/>
          <w:b/>
          <w:noProof/>
          <w:lang w:eastAsia="es-CO"/>
        </w:rPr>
      </w:pPr>
    </w:p>
    <w:p w14:paraId="6E2BC46A" w14:textId="2864336F" w:rsidR="00260D54" w:rsidRPr="00827F73" w:rsidRDefault="00260D54" w:rsidP="00392E3A">
      <w:pPr>
        <w:spacing w:after="0" w:line="276" w:lineRule="auto"/>
        <w:jc w:val="both"/>
        <w:rPr>
          <w:rFonts w:ascii="Arial" w:hAnsi="Arial" w:cs="Arial"/>
          <w:color w:val="000000"/>
        </w:rPr>
      </w:pPr>
      <w:r w:rsidRPr="00827F73">
        <w:rPr>
          <w:rFonts w:ascii="Arial" w:hAnsi="Arial" w:cs="Arial"/>
          <w:color w:val="000000"/>
        </w:rPr>
        <w:t>La Gobernación del departamento del Mag</w:t>
      </w:r>
      <w:r w:rsidR="00FA5394">
        <w:rPr>
          <w:rFonts w:ascii="Arial" w:hAnsi="Arial" w:cs="Arial"/>
          <w:color w:val="000000"/>
        </w:rPr>
        <w:t>d</w:t>
      </w:r>
      <w:r w:rsidRPr="00827F73">
        <w:rPr>
          <w:rFonts w:ascii="Arial" w:hAnsi="Arial" w:cs="Arial"/>
          <w:color w:val="000000"/>
        </w:rPr>
        <w:t xml:space="preserve">alena reconoce el valioso aporte que realiza el arte y la </w:t>
      </w:r>
      <w:r w:rsidR="00EB4A47" w:rsidRPr="00827F73">
        <w:rPr>
          <w:rFonts w:ascii="Arial" w:hAnsi="Arial" w:cs="Arial"/>
          <w:color w:val="000000"/>
        </w:rPr>
        <w:t xml:space="preserve">cultura en la construcción </w:t>
      </w:r>
      <w:r w:rsidRPr="00827F73">
        <w:rPr>
          <w:rFonts w:ascii="Arial" w:hAnsi="Arial" w:cs="Arial"/>
          <w:color w:val="000000"/>
        </w:rPr>
        <w:t xml:space="preserve">y sostenimiento </w:t>
      </w:r>
      <w:r w:rsidR="00EB4A47" w:rsidRPr="00827F73">
        <w:rPr>
          <w:rFonts w:ascii="Arial" w:hAnsi="Arial" w:cs="Arial"/>
          <w:color w:val="000000"/>
        </w:rPr>
        <w:t xml:space="preserve">de </w:t>
      </w:r>
      <w:r w:rsidRPr="00827F73">
        <w:rPr>
          <w:rFonts w:ascii="Arial" w:hAnsi="Arial" w:cs="Arial"/>
          <w:color w:val="000000"/>
        </w:rPr>
        <w:t xml:space="preserve">la </w:t>
      </w:r>
      <w:r w:rsidR="00EB4A47" w:rsidRPr="00827F73">
        <w:rPr>
          <w:rFonts w:ascii="Arial" w:hAnsi="Arial" w:cs="Arial"/>
          <w:color w:val="000000"/>
        </w:rPr>
        <w:t xml:space="preserve">paz en el territorio, </w:t>
      </w:r>
      <w:r w:rsidRPr="00827F73">
        <w:rPr>
          <w:rFonts w:ascii="Arial" w:hAnsi="Arial" w:cs="Arial"/>
          <w:color w:val="000000"/>
        </w:rPr>
        <w:t>fomentando la resiliencia, convivencia, reconciliación y visibilidad de las víctimas del conflicto armado, además de actuar como un</w:t>
      </w:r>
      <w:r w:rsidR="00392E3A">
        <w:rPr>
          <w:rFonts w:ascii="Arial" w:hAnsi="Arial" w:cs="Arial"/>
          <w:color w:val="000000"/>
        </w:rPr>
        <w:t xml:space="preserve">a herramienta </w:t>
      </w:r>
      <w:r w:rsidRPr="00827F73">
        <w:rPr>
          <w:rFonts w:ascii="Arial" w:hAnsi="Arial" w:cs="Arial"/>
          <w:color w:val="000000"/>
        </w:rPr>
        <w:t>que contribuye en el ejercicio de los derechos de las víctimas a la Verdad, No Repetición y Reparación Simbólica.  Por ello, esta convocatoria bu</w:t>
      </w:r>
      <w:r w:rsidR="00EB4A47" w:rsidRPr="00827F73">
        <w:rPr>
          <w:rFonts w:ascii="Arial" w:hAnsi="Arial" w:cs="Arial"/>
          <w:color w:val="000000"/>
        </w:rPr>
        <w:t>sca promover acciones sociales y comunitarias en caseríos, veredas, centros poblados, barrios y municipios</w:t>
      </w:r>
      <w:r w:rsidR="00392E3A">
        <w:rPr>
          <w:rFonts w:ascii="Arial" w:hAnsi="Arial" w:cs="Arial"/>
          <w:color w:val="000000"/>
        </w:rPr>
        <w:t xml:space="preserve"> del departamento</w:t>
      </w:r>
      <w:r w:rsidR="00AD0AC8" w:rsidRPr="00827F73">
        <w:rPr>
          <w:rFonts w:ascii="Arial" w:hAnsi="Arial" w:cs="Arial"/>
          <w:color w:val="000000"/>
        </w:rPr>
        <w:t>,</w:t>
      </w:r>
      <w:r w:rsidR="00EB4A47" w:rsidRPr="00827F73">
        <w:rPr>
          <w:rFonts w:ascii="Arial" w:hAnsi="Arial" w:cs="Arial"/>
          <w:color w:val="000000"/>
        </w:rPr>
        <w:t xml:space="preserve"> que contribuyan </w:t>
      </w:r>
      <w:r w:rsidRPr="00827F73">
        <w:rPr>
          <w:rFonts w:ascii="Arial" w:hAnsi="Arial" w:cs="Arial"/>
          <w:color w:val="000000"/>
        </w:rPr>
        <w:t xml:space="preserve">en la creación de escenarios que posibiliten </w:t>
      </w:r>
      <w:r w:rsidR="00B60398">
        <w:rPr>
          <w:rFonts w:ascii="Arial" w:hAnsi="Arial" w:cs="Arial"/>
          <w:color w:val="000000"/>
        </w:rPr>
        <w:t>el</w:t>
      </w:r>
      <w:r w:rsidRPr="00827F73">
        <w:rPr>
          <w:rFonts w:ascii="Arial" w:hAnsi="Arial" w:cs="Arial"/>
          <w:color w:val="000000"/>
        </w:rPr>
        <w:t xml:space="preserve"> encuentro, construcción, reconstrucción y fortalecimiento del tejido social</w:t>
      </w:r>
      <w:r w:rsidR="00AD0AC8" w:rsidRPr="00827F73">
        <w:rPr>
          <w:rFonts w:ascii="Arial" w:hAnsi="Arial" w:cs="Arial"/>
          <w:color w:val="000000"/>
        </w:rPr>
        <w:t xml:space="preserve"> resquebrado por la violencia armada </w:t>
      </w:r>
      <w:r w:rsidR="00392E3A">
        <w:rPr>
          <w:rFonts w:ascii="Arial" w:hAnsi="Arial" w:cs="Arial"/>
          <w:color w:val="000000"/>
        </w:rPr>
        <w:t>en e</w:t>
      </w:r>
      <w:r w:rsidR="00AD0AC8" w:rsidRPr="00827F73">
        <w:rPr>
          <w:rFonts w:ascii="Arial" w:hAnsi="Arial" w:cs="Arial"/>
          <w:color w:val="000000"/>
        </w:rPr>
        <w:t>l Magdalena profundo</w:t>
      </w:r>
      <w:r w:rsidRPr="00827F73">
        <w:rPr>
          <w:rFonts w:ascii="Arial" w:hAnsi="Arial" w:cs="Arial"/>
          <w:color w:val="000000"/>
        </w:rPr>
        <w:t xml:space="preserve">. </w:t>
      </w:r>
    </w:p>
    <w:p w14:paraId="02815C6D" w14:textId="77777777" w:rsidR="004903B6" w:rsidRDefault="004903B6" w:rsidP="00392E3A">
      <w:pPr>
        <w:spacing w:after="0" w:line="276" w:lineRule="auto"/>
        <w:jc w:val="both"/>
        <w:rPr>
          <w:rFonts w:ascii="Arial" w:hAnsi="Arial" w:cs="Arial"/>
          <w:color w:val="000000"/>
        </w:rPr>
      </w:pPr>
    </w:p>
    <w:p w14:paraId="0461710F" w14:textId="65605FF3" w:rsidR="00B876AB" w:rsidRPr="00827F73" w:rsidRDefault="00016715" w:rsidP="00392E3A">
      <w:pPr>
        <w:spacing w:after="0" w:line="276" w:lineRule="auto"/>
        <w:jc w:val="both"/>
        <w:rPr>
          <w:rFonts w:ascii="Arial" w:hAnsi="Arial" w:cs="Arial"/>
          <w:lang w:val="es-MX"/>
        </w:rPr>
      </w:pPr>
      <w:r w:rsidRPr="00827F73">
        <w:rPr>
          <w:rFonts w:ascii="Arial" w:hAnsi="Arial" w:cs="Arial"/>
          <w:color w:val="000000"/>
        </w:rPr>
        <w:t>La Alta Consejería para la Construcción de Paz y Defensa de los Derechos Humanos, i</w:t>
      </w:r>
      <w:r w:rsidR="00EB4A47" w:rsidRPr="00827F73">
        <w:rPr>
          <w:rFonts w:ascii="Arial" w:hAnsi="Arial" w:cs="Arial"/>
          <w:color w:val="000000"/>
        </w:rPr>
        <w:t xml:space="preserve">nvita a </w:t>
      </w:r>
      <w:r w:rsidRPr="00827F73">
        <w:rPr>
          <w:rFonts w:ascii="Arial" w:hAnsi="Arial" w:cs="Arial"/>
          <w:color w:val="000000"/>
        </w:rPr>
        <w:t xml:space="preserve">los </w:t>
      </w:r>
      <w:r w:rsidR="00EB4A47" w:rsidRPr="00827F73">
        <w:rPr>
          <w:rFonts w:ascii="Arial" w:hAnsi="Arial" w:cs="Arial"/>
          <w:color w:val="000000"/>
        </w:rPr>
        <w:t>sectores rurales, sociales, grupos étnicos, gestores/gestoras culturales,</w:t>
      </w:r>
      <w:r w:rsidRPr="00827F73">
        <w:rPr>
          <w:rFonts w:ascii="Arial" w:hAnsi="Arial" w:cs="Arial"/>
          <w:color w:val="000000"/>
        </w:rPr>
        <w:t xml:space="preserve"> comunidades víctimas del</w:t>
      </w:r>
      <w:r w:rsidR="00FB65D1">
        <w:rPr>
          <w:rFonts w:ascii="Arial" w:hAnsi="Arial" w:cs="Arial"/>
          <w:color w:val="000000"/>
        </w:rPr>
        <w:t xml:space="preserve"> conflicto armado, comunidades S</w:t>
      </w:r>
      <w:r w:rsidRPr="00827F73">
        <w:rPr>
          <w:rFonts w:ascii="Arial" w:hAnsi="Arial" w:cs="Arial"/>
          <w:color w:val="000000"/>
        </w:rPr>
        <w:t>ujeto</w:t>
      </w:r>
      <w:r w:rsidR="00FB65D1">
        <w:rPr>
          <w:rFonts w:ascii="Arial" w:hAnsi="Arial" w:cs="Arial"/>
          <w:color w:val="000000"/>
        </w:rPr>
        <w:t xml:space="preserve"> de R</w:t>
      </w:r>
      <w:r w:rsidRPr="00827F73">
        <w:rPr>
          <w:rFonts w:ascii="Arial" w:hAnsi="Arial" w:cs="Arial"/>
          <w:color w:val="000000"/>
        </w:rPr>
        <w:t xml:space="preserve">eparación </w:t>
      </w:r>
      <w:r w:rsidR="00FB65D1">
        <w:rPr>
          <w:rFonts w:ascii="Arial" w:hAnsi="Arial" w:cs="Arial"/>
          <w:color w:val="000000"/>
        </w:rPr>
        <w:t>C</w:t>
      </w:r>
      <w:r w:rsidRPr="00827F73">
        <w:rPr>
          <w:rFonts w:ascii="Arial" w:hAnsi="Arial" w:cs="Arial"/>
          <w:color w:val="000000"/>
        </w:rPr>
        <w:t xml:space="preserve">olectiva, población </w:t>
      </w:r>
      <w:r w:rsidR="004903B6">
        <w:rPr>
          <w:rFonts w:ascii="Arial" w:hAnsi="Arial" w:cs="Arial"/>
          <w:color w:val="000000"/>
        </w:rPr>
        <w:t>firmante del acuerdo de paz</w:t>
      </w:r>
      <w:r w:rsidRPr="00827F73">
        <w:rPr>
          <w:rFonts w:ascii="Arial" w:hAnsi="Arial" w:cs="Arial"/>
          <w:color w:val="000000"/>
        </w:rPr>
        <w:t xml:space="preserve">, </w:t>
      </w:r>
      <w:r w:rsidR="00EB4A47" w:rsidRPr="00827F73">
        <w:rPr>
          <w:rFonts w:ascii="Arial" w:hAnsi="Arial" w:cs="Arial"/>
          <w:color w:val="000000"/>
        </w:rPr>
        <w:t>personas naturales y personas jurídicas que realizan acciones en favor de</w:t>
      </w:r>
      <w:r w:rsidR="002526AF" w:rsidRPr="00827F73">
        <w:rPr>
          <w:rFonts w:ascii="Arial" w:hAnsi="Arial" w:cs="Arial"/>
          <w:color w:val="000000"/>
        </w:rPr>
        <w:t xml:space="preserve"> </w:t>
      </w:r>
      <w:r w:rsidR="00EB4A47" w:rsidRPr="00827F73">
        <w:rPr>
          <w:rFonts w:ascii="Arial" w:hAnsi="Arial" w:cs="Arial"/>
          <w:color w:val="000000"/>
        </w:rPr>
        <w:t xml:space="preserve">la construcción de paz, reconciliación, convivencia y defensa de los derechos humanos en el departamento del </w:t>
      </w:r>
      <w:r w:rsidR="00377A48">
        <w:rPr>
          <w:rFonts w:ascii="Arial" w:hAnsi="Arial" w:cs="Arial"/>
          <w:color w:val="000000"/>
        </w:rPr>
        <w:t>M</w:t>
      </w:r>
      <w:r w:rsidR="00EB4A47" w:rsidRPr="00827F73">
        <w:rPr>
          <w:rFonts w:ascii="Arial" w:hAnsi="Arial" w:cs="Arial"/>
          <w:color w:val="000000"/>
        </w:rPr>
        <w:t>agdalena</w:t>
      </w:r>
      <w:r w:rsidRPr="00827F73">
        <w:rPr>
          <w:rFonts w:ascii="Arial" w:hAnsi="Arial" w:cs="Arial"/>
          <w:color w:val="000000"/>
        </w:rPr>
        <w:t xml:space="preserve"> para presentar sus iniciativas </w:t>
      </w:r>
      <w:r w:rsidR="00B876AB" w:rsidRPr="00827F73">
        <w:rPr>
          <w:rStyle w:val="Hipervnculo"/>
          <w:rFonts w:ascii="Arial" w:hAnsi="Arial" w:cs="Arial"/>
          <w:color w:val="auto"/>
          <w:u w:val="none"/>
        </w:rPr>
        <w:t xml:space="preserve">sociales y comunitarias de </w:t>
      </w:r>
      <w:r w:rsidR="00B876AB" w:rsidRPr="00827F73">
        <w:rPr>
          <w:rStyle w:val="Hipervnculo"/>
          <w:rFonts w:ascii="Arial" w:hAnsi="Arial" w:cs="Arial"/>
          <w:b/>
          <w:color w:val="auto"/>
          <w:u w:val="none"/>
        </w:rPr>
        <w:t>MEMORIA Y CONSTRUCCIÓN DE PAZ</w:t>
      </w:r>
      <w:r w:rsidR="00B876AB" w:rsidRPr="00827F73">
        <w:rPr>
          <w:rStyle w:val="Hipervnculo"/>
          <w:rFonts w:ascii="Arial" w:hAnsi="Arial" w:cs="Arial"/>
          <w:color w:val="auto"/>
          <w:u w:val="none"/>
        </w:rPr>
        <w:t xml:space="preserve"> que contribuyan en la</w:t>
      </w:r>
      <w:r w:rsidRPr="00827F73">
        <w:rPr>
          <w:rFonts w:ascii="Arial" w:hAnsi="Arial" w:cs="Arial"/>
          <w:lang w:val="es-MX"/>
        </w:rPr>
        <w:t xml:space="preserve"> construcción de paz en sus comunidades</w:t>
      </w:r>
      <w:r w:rsidR="00B876AB" w:rsidRPr="00827F73">
        <w:rPr>
          <w:rFonts w:ascii="Arial" w:hAnsi="Arial" w:cs="Arial"/>
          <w:lang w:val="es-MX"/>
        </w:rPr>
        <w:t xml:space="preserve"> desde el arte y la cultura.</w:t>
      </w:r>
    </w:p>
    <w:p w14:paraId="6E22FB71" w14:textId="77777777" w:rsidR="00016715" w:rsidRPr="00827F73" w:rsidRDefault="00016715" w:rsidP="00392E3A">
      <w:pPr>
        <w:spacing w:after="0" w:line="276" w:lineRule="auto"/>
        <w:jc w:val="both"/>
        <w:rPr>
          <w:rFonts w:ascii="Arial" w:hAnsi="Arial" w:cs="Arial"/>
        </w:rPr>
      </w:pPr>
    </w:p>
    <w:p w14:paraId="293B0279" w14:textId="202C6AF8" w:rsidR="00B876AB" w:rsidRPr="00827F73" w:rsidRDefault="00B876AB" w:rsidP="00392E3A">
      <w:pPr>
        <w:spacing w:line="276" w:lineRule="auto"/>
        <w:jc w:val="both"/>
        <w:rPr>
          <w:rFonts w:ascii="Arial" w:hAnsi="Arial" w:cs="Arial"/>
        </w:rPr>
      </w:pPr>
      <w:r w:rsidRPr="00827F73">
        <w:rPr>
          <w:rFonts w:ascii="Arial" w:hAnsi="Arial" w:cs="Arial"/>
          <w:b/>
          <w:bCs/>
          <w:lang w:val="es-MX"/>
        </w:rPr>
        <w:t xml:space="preserve">Población beneficiaria: </w:t>
      </w:r>
      <w:r w:rsidRPr="00827F73">
        <w:rPr>
          <w:rFonts w:ascii="Arial" w:hAnsi="Arial" w:cs="Arial"/>
          <w:lang w:val="es-MX"/>
        </w:rPr>
        <w:t xml:space="preserve">Comunidades Sujeto de Reparación Colectiva, población </w:t>
      </w:r>
      <w:r w:rsidR="004903B6">
        <w:rPr>
          <w:rFonts w:ascii="Arial" w:hAnsi="Arial" w:cs="Arial"/>
          <w:lang w:val="es-MX"/>
        </w:rPr>
        <w:t>firmante del acuerdo de paz</w:t>
      </w:r>
      <w:r w:rsidRPr="00827F73">
        <w:rPr>
          <w:rFonts w:ascii="Arial" w:hAnsi="Arial" w:cs="Arial"/>
          <w:lang w:val="es-MX"/>
        </w:rPr>
        <w:t xml:space="preserve"> y comunidades víctimas del conflicto </w:t>
      </w:r>
      <w:r w:rsidR="00F31A3C" w:rsidRPr="00827F73">
        <w:rPr>
          <w:rFonts w:ascii="Arial" w:hAnsi="Arial" w:cs="Arial"/>
          <w:lang w:val="es-MX"/>
        </w:rPr>
        <w:t xml:space="preserve">armado en </w:t>
      </w:r>
      <w:r w:rsidRPr="00827F73">
        <w:rPr>
          <w:rFonts w:ascii="Arial" w:hAnsi="Arial" w:cs="Arial"/>
          <w:lang w:val="es-MX"/>
        </w:rPr>
        <w:t xml:space="preserve">el departamento del Magdalena. </w:t>
      </w:r>
    </w:p>
    <w:p w14:paraId="29ECD7DC" w14:textId="00DDEE49" w:rsidR="00F31A3C" w:rsidRPr="00827F73" w:rsidRDefault="00515A0C" w:rsidP="00392E3A">
      <w:pPr>
        <w:spacing w:line="276" w:lineRule="auto"/>
        <w:jc w:val="both"/>
        <w:rPr>
          <w:rFonts w:ascii="Arial" w:hAnsi="Arial" w:cs="Arial"/>
        </w:rPr>
      </w:pPr>
      <w:r w:rsidRPr="00827F73">
        <w:rPr>
          <w:rFonts w:ascii="Arial" w:hAnsi="Arial" w:cs="Arial"/>
          <w:b/>
          <w:bCs/>
          <w:lang w:val="es-MX"/>
        </w:rPr>
        <w:t>Categorías</w:t>
      </w:r>
      <w:r w:rsidR="00F31A3C" w:rsidRPr="00827F73">
        <w:rPr>
          <w:rFonts w:ascii="Arial" w:hAnsi="Arial" w:cs="Arial"/>
          <w:b/>
          <w:bCs/>
          <w:lang w:val="es-MX"/>
        </w:rPr>
        <w:t xml:space="preserve"> de </w:t>
      </w:r>
      <w:r w:rsidRPr="00827F73">
        <w:rPr>
          <w:rFonts w:ascii="Arial" w:hAnsi="Arial" w:cs="Arial"/>
          <w:b/>
          <w:bCs/>
          <w:lang w:val="es-MX"/>
        </w:rPr>
        <w:t xml:space="preserve">las </w:t>
      </w:r>
      <w:r w:rsidR="00F31A3C" w:rsidRPr="00827F73">
        <w:rPr>
          <w:rFonts w:ascii="Arial" w:hAnsi="Arial" w:cs="Arial"/>
          <w:b/>
          <w:bCs/>
          <w:lang w:val="es-MX"/>
        </w:rPr>
        <w:t>propuestas a presentar:</w:t>
      </w:r>
    </w:p>
    <w:p w14:paraId="7E21D036" w14:textId="77777777" w:rsidR="00F4414A" w:rsidRPr="00827F73" w:rsidRDefault="00DB1922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Mural.</w:t>
      </w:r>
    </w:p>
    <w:p w14:paraId="65346FC1" w14:textId="77777777" w:rsidR="00AE38AC" w:rsidRPr="00827F73" w:rsidRDefault="00AE38A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Teatro.</w:t>
      </w:r>
    </w:p>
    <w:p w14:paraId="23A7083D" w14:textId="77777777" w:rsidR="00AE38AC" w:rsidRPr="00827F73" w:rsidRDefault="00AE38A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Artes visuales.</w:t>
      </w:r>
    </w:p>
    <w:p w14:paraId="10F7EF30" w14:textId="77777777" w:rsidR="00AE38AC" w:rsidRPr="00827F73" w:rsidRDefault="00AE38A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Galería (Exposiciones fotográficas, pintura, escultura)</w:t>
      </w:r>
    </w:p>
    <w:p w14:paraId="5A956B8D" w14:textId="77777777" w:rsidR="00AE38AC" w:rsidRPr="00827F73" w:rsidRDefault="00AE38A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 xml:space="preserve">Socialización de productos o piezas de memoria que tenga la comunidad (documentales, libros, audios, investigaciones, </w:t>
      </w:r>
      <w:proofErr w:type="spellStart"/>
      <w:r w:rsidRPr="00827F73">
        <w:rPr>
          <w:rStyle w:val="Hipervnculo"/>
          <w:color w:val="auto"/>
          <w:u w:val="none"/>
          <w:lang w:val="es-CO"/>
        </w:rPr>
        <w:t>etc</w:t>
      </w:r>
      <w:proofErr w:type="spellEnd"/>
      <w:r w:rsidRPr="00827F73">
        <w:rPr>
          <w:rStyle w:val="Hipervnculo"/>
          <w:color w:val="auto"/>
          <w:u w:val="none"/>
          <w:lang w:val="es-CO"/>
        </w:rPr>
        <w:t>).</w:t>
      </w:r>
    </w:p>
    <w:p w14:paraId="3FF4D0B6" w14:textId="726DD0F6" w:rsidR="00F4414A" w:rsidRPr="00827F73" w:rsidRDefault="00515A0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Mú</w:t>
      </w:r>
      <w:r w:rsidR="00DB1922" w:rsidRPr="00827F73">
        <w:rPr>
          <w:rStyle w:val="Hipervnculo"/>
          <w:color w:val="auto"/>
          <w:u w:val="none"/>
          <w:lang w:val="es-CO"/>
        </w:rPr>
        <w:t>sica.</w:t>
      </w:r>
    </w:p>
    <w:p w14:paraId="02BB2A37" w14:textId="77777777" w:rsidR="00AE38AC" w:rsidRPr="00827F73" w:rsidRDefault="00AE38A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 xml:space="preserve">Muestras literarias (cuento, poesía, </w:t>
      </w:r>
      <w:proofErr w:type="spellStart"/>
      <w:r w:rsidRPr="00827F73">
        <w:rPr>
          <w:rStyle w:val="Hipervnculo"/>
          <w:color w:val="auto"/>
          <w:u w:val="none"/>
          <w:lang w:val="es-CO"/>
        </w:rPr>
        <w:t>etc</w:t>
      </w:r>
      <w:proofErr w:type="spellEnd"/>
      <w:r w:rsidRPr="00827F73">
        <w:rPr>
          <w:rStyle w:val="Hipervnculo"/>
          <w:color w:val="auto"/>
          <w:u w:val="none"/>
          <w:lang w:val="es-CO"/>
        </w:rPr>
        <w:t>).</w:t>
      </w:r>
    </w:p>
    <w:p w14:paraId="79920371" w14:textId="0BB1EE24" w:rsidR="00515A0C" w:rsidRPr="00827F73" w:rsidRDefault="00515A0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Dramaturgia.</w:t>
      </w:r>
    </w:p>
    <w:p w14:paraId="790C4ADA" w14:textId="6A9864CC" w:rsidR="00515A0C" w:rsidRPr="00827F73" w:rsidRDefault="00515A0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Expresiones culturales tradicionales</w:t>
      </w:r>
      <w:r w:rsidRPr="00827F73">
        <w:rPr>
          <w:shd w:val="clear" w:color="auto" w:fill="FFFFFF"/>
        </w:rPr>
        <w:t>, tales como el folclor, las artesanías, la narrativa popular y la memoria cultural</w:t>
      </w:r>
      <w:r w:rsidRPr="00827F73">
        <w:rPr>
          <w:rStyle w:val="Hipervnculo"/>
          <w:color w:val="auto"/>
          <w:u w:val="none"/>
          <w:lang w:val="es-CO"/>
        </w:rPr>
        <w:t>.</w:t>
      </w:r>
    </w:p>
    <w:p w14:paraId="73E6806A" w14:textId="6CD96328" w:rsidR="00AE38AC" w:rsidRPr="00827F73" w:rsidRDefault="00AE38A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 xml:space="preserve">Actividades de museos de la memoria. </w:t>
      </w:r>
    </w:p>
    <w:p w14:paraId="79F659C9" w14:textId="32DF325A" w:rsidR="00515A0C" w:rsidRPr="00827F73" w:rsidRDefault="00515A0C" w:rsidP="00827F73">
      <w:pPr>
        <w:pStyle w:val="Prrafodelista"/>
        <w:numPr>
          <w:ilvl w:val="0"/>
          <w:numId w:val="21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Otras expresiones artísticas no mencionadas anteriormente</w:t>
      </w:r>
      <w:r w:rsidR="00860BAD" w:rsidRPr="00827F73">
        <w:rPr>
          <w:rStyle w:val="Hipervnculo"/>
          <w:color w:val="auto"/>
          <w:u w:val="none"/>
          <w:lang w:val="es-CO"/>
        </w:rPr>
        <w:t>.</w:t>
      </w:r>
    </w:p>
    <w:p w14:paraId="323B5D9F" w14:textId="77777777" w:rsidR="00B876AB" w:rsidRPr="00827F73" w:rsidRDefault="00B876AB" w:rsidP="00827F73">
      <w:pPr>
        <w:jc w:val="both"/>
        <w:rPr>
          <w:rStyle w:val="Hipervnculo"/>
          <w:rFonts w:ascii="Arial" w:hAnsi="Arial" w:cs="Arial"/>
          <w:color w:val="auto"/>
          <w:u w:val="none"/>
        </w:rPr>
      </w:pPr>
    </w:p>
    <w:p w14:paraId="7DC42D5F" w14:textId="0314AA2D" w:rsidR="00F31A3C" w:rsidRPr="00827F73" w:rsidRDefault="00F31A3C" w:rsidP="00827F73">
      <w:pPr>
        <w:jc w:val="both"/>
        <w:rPr>
          <w:rStyle w:val="Hipervnculo"/>
          <w:rFonts w:ascii="Arial" w:hAnsi="Arial" w:cs="Arial"/>
          <w:b/>
          <w:color w:val="auto"/>
          <w:u w:val="none"/>
        </w:rPr>
      </w:pPr>
      <w:r w:rsidRPr="00827F73">
        <w:rPr>
          <w:rStyle w:val="Hipervnculo"/>
          <w:rFonts w:ascii="Arial" w:hAnsi="Arial" w:cs="Arial"/>
          <w:b/>
          <w:color w:val="auto"/>
          <w:u w:val="none"/>
        </w:rPr>
        <w:t>Fases de la convocatoria:</w:t>
      </w:r>
    </w:p>
    <w:p w14:paraId="7D8C1BD5" w14:textId="5BD89B7F" w:rsidR="00F31A3C" w:rsidRPr="00827F73" w:rsidRDefault="00F31A3C" w:rsidP="00FA5394">
      <w:pPr>
        <w:spacing w:after="0"/>
        <w:ind w:left="851" w:hanging="851"/>
        <w:jc w:val="both"/>
        <w:rPr>
          <w:rStyle w:val="Hipervnculo"/>
          <w:rFonts w:ascii="Arial" w:hAnsi="Arial" w:cs="Arial"/>
          <w:color w:val="auto"/>
          <w:u w:val="none"/>
        </w:rPr>
      </w:pPr>
      <w:r w:rsidRPr="00827F73">
        <w:rPr>
          <w:rStyle w:val="Hipervnculo"/>
          <w:rFonts w:ascii="Arial" w:hAnsi="Arial" w:cs="Arial"/>
          <w:color w:val="auto"/>
          <w:u w:val="none"/>
        </w:rPr>
        <w:t xml:space="preserve">Fase 1. </w:t>
      </w:r>
      <w:r w:rsidR="001C53E3" w:rsidRPr="00827F73">
        <w:rPr>
          <w:rStyle w:val="Hipervnculo"/>
          <w:rFonts w:ascii="Arial" w:hAnsi="Arial" w:cs="Arial"/>
          <w:color w:val="auto"/>
          <w:u w:val="none"/>
        </w:rPr>
        <w:t>Publicación</w:t>
      </w:r>
      <w:r w:rsidR="00B37CD2">
        <w:rPr>
          <w:rStyle w:val="Hipervnculo"/>
          <w:rFonts w:ascii="Arial" w:hAnsi="Arial" w:cs="Arial"/>
          <w:color w:val="auto"/>
          <w:u w:val="none"/>
        </w:rPr>
        <w:t xml:space="preserve"> de la convocatoria </w:t>
      </w:r>
      <w:r w:rsidR="001C53E3" w:rsidRPr="00827F73">
        <w:rPr>
          <w:rStyle w:val="Hipervnculo"/>
          <w:rFonts w:ascii="Arial" w:hAnsi="Arial" w:cs="Arial"/>
          <w:color w:val="auto"/>
          <w:u w:val="none"/>
        </w:rPr>
        <w:t xml:space="preserve">y </w:t>
      </w:r>
      <w:r w:rsidR="00B37CD2">
        <w:rPr>
          <w:rStyle w:val="Hipervnculo"/>
          <w:rFonts w:ascii="Arial" w:hAnsi="Arial" w:cs="Arial"/>
          <w:color w:val="auto"/>
          <w:u w:val="none"/>
        </w:rPr>
        <w:t xml:space="preserve">postulación </w:t>
      </w:r>
      <w:r w:rsidR="001C53E3" w:rsidRPr="00827F73">
        <w:rPr>
          <w:rStyle w:val="Hipervnculo"/>
          <w:rFonts w:ascii="Arial" w:hAnsi="Arial" w:cs="Arial"/>
          <w:color w:val="auto"/>
          <w:u w:val="none"/>
        </w:rPr>
        <w:t xml:space="preserve">de </w:t>
      </w:r>
      <w:r w:rsidR="00B37CD2">
        <w:rPr>
          <w:rStyle w:val="Hipervnculo"/>
          <w:rFonts w:ascii="Arial" w:hAnsi="Arial" w:cs="Arial"/>
          <w:color w:val="auto"/>
          <w:u w:val="none"/>
        </w:rPr>
        <w:t xml:space="preserve">las </w:t>
      </w:r>
      <w:r w:rsidR="001C53E3" w:rsidRPr="00827F73">
        <w:rPr>
          <w:rStyle w:val="Hipervnculo"/>
          <w:rFonts w:ascii="Arial" w:hAnsi="Arial" w:cs="Arial"/>
          <w:color w:val="auto"/>
          <w:u w:val="none"/>
        </w:rPr>
        <w:t>iniciativas</w:t>
      </w:r>
      <w:r w:rsidR="00B37CD2">
        <w:rPr>
          <w:rStyle w:val="Hipervnculo"/>
          <w:rFonts w:ascii="Arial" w:hAnsi="Arial" w:cs="Arial"/>
          <w:color w:val="auto"/>
          <w:u w:val="none"/>
        </w:rPr>
        <w:t xml:space="preserve">: </w:t>
      </w:r>
      <w:r w:rsidR="004903B6">
        <w:rPr>
          <w:rStyle w:val="Hipervnculo"/>
          <w:rFonts w:ascii="Arial" w:hAnsi="Arial" w:cs="Arial"/>
          <w:color w:val="auto"/>
          <w:u w:val="none"/>
        </w:rPr>
        <w:t xml:space="preserve">hasta el día </w:t>
      </w:r>
      <w:r w:rsidR="00901DAE">
        <w:rPr>
          <w:rStyle w:val="Hipervnculo"/>
          <w:rFonts w:ascii="Arial" w:hAnsi="Arial" w:cs="Arial"/>
          <w:color w:val="auto"/>
          <w:u w:val="none"/>
        </w:rPr>
        <w:t>28</w:t>
      </w:r>
      <w:r w:rsidR="001C53E3" w:rsidRPr="00827F73">
        <w:rPr>
          <w:rStyle w:val="Hipervnculo"/>
          <w:rFonts w:ascii="Arial" w:hAnsi="Arial" w:cs="Arial"/>
          <w:color w:val="auto"/>
          <w:u w:val="none"/>
        </w:rPr>
        <w:t xml:space="preserve"> de noviembre</w:t>
      </w:r>
      <w:r w:rsidR="004903B6">
        <w:rPr>
          <w:rStyle w:val="Hipervnculo"/>
          <w:rFonts w:ascii="Arial" w:hAnsi="Arial" w:cs="Arial"/>
          <w:color w:val="auto"/>
          <w:u w:val="none"/>
        </w:rPr>
        <w:t>, 2024</w:t>
      </w:r>
      <w:r w:rsidR="001C53E3" w:rsidRPr="00827F73">
        <w:rPr>
          <w:rStyle w:val="Hipervnculo"/>
          <w:rFonts w:ascii="Arial" w:hAnsi="Arial" w:cs="Arial"/>
          <w:color w:val="auto"/>
          <w:u w:val="none"/>
        </w:rPr>
        <w:t>.</w:t>
      </w:r>
    </w:p>
    <w:p w14:paraId="6522434E" w14:textId="45E7CAF3" w:rsidR="001C53E3" w:rsidRPr="00827F73" w:rsidRDefault="001C53E3" w:rsidP="00827F73">
      <w:pPr>
        <w:spacing w:after="0"/>
        <w:jc w:val="both"/>
        <w:rPr>
          <w:rStyle w:val="Hipervnculo"/>
          <w:rFonts w:ascii="Arial" w:hAnsi="Arial" w:cs="Arial"/>
          <w:color w:val="auto"/>
          <w:u w:val="none"/>
        </w:rPr>
      </w:pPr>
      <w:r w:rsidRPr="00827F73">
        <w:rPr>
          <w:rStyle w:val="Hipervnculo"/>
          <w:rFonts w:ascii="Arial" w:hAnsi="Arial" w:cs="Arial"/>
          <w:color w:val="auto"/>
          <w:u w:val="none"/>
        </w:rPr>
        <w:t>Fase 2. Publicación de resultados: 29 de noviembre</w:t>
      </w:r>
      <w:r w:rsidR="004903B6">
        <w:rPr>
          <w:rStyle w:val="Hipervnculo"/>
          <w:rFonts w:ascii="Arial" w:hAnsi="Arial" w:cs="Arial"/>
          <w:color w:val="auto"/>
          <w:u w:val="none"/>
        </w:rPr>
        <w:t>, 2024</w:t>
      </w:r>
      <w:r w:rsidRPr="00827F73">
        <w:rPr>
          <w:rStyle w:val="Hipervnculo"/>
          <w:rFonts w:ascii="Arial" w:hAnsi="Arial" w:cs="Arial"/>
          <w:color w:val="auto"/>
          <w:u w:val="none"/>
        </w:rPr>
        <w:t>.</w:t>
      </w:r>
    </w:p>
    <w:p w14:paraId="7254619D" w14:textId="6861A118" w:rsidR="001C53E3" w:rsidRPr="00827F73" w:rsidRDefault="001C53E3" w:rsidP="00827F73">
      <w:pPr>
        <w:spacing w:after="0"/>
        <w:jc w:val="both"/>
        <w:rPr>
          <w:rStyle w:val="Hipervnculo"/>
          <w:rFonts w:ascii="Arial" w:hAnsi="Arial" w:cs="Arial"/>
          <w:color w:val="auto"/>
          <w:u w:val="none"/>
        </w:rPr>
      </w:pPr>
      <w:r w:rsidRPr="00827F73">
        <w:rPr>
          <w:rStyle w:val="Hipervnculo"/>
          <w:rFonts w:ascii="Arial" w:hAnsi="Arial" w:cs="Arial"/>
          <w:color w:val="auto"/>
          <w:u w:val="none"/>
        </w:rPr>
        <w:t>Fase 3. Implement</w:t>
      </w:r>
      <w:r w:rsidR="00B646FF" w:rsidRPr="00827F73">
        <w:rPr>
          <w:rStyle w:val="Hipervnculo"/>
          <w:rFonts w:ascii="Arial" w:hAnsi="Arial" w:cs="Arial"/>
          <w:color w:val="auto"/>
          <w:u w:val="none"/>
        </w:rPr>
        <w:t>ación de las iniciativas</w:t>
      </w:r>
      <w:r w:rsidR="00B37CD2">
        <w:rPr>
          <w:rStyle w:val="Hipervnculo"/>
          <w:rFonts w:ascii="Arial" w:hAnsi="Arial" w:cs="Arial"/>
          <w:color w:val="auto"/>
          <w:u w:val="none"/>
        </w:rPr>
        <w:t xml:space="preserve"> seleccionadas</w:t>
      </w:r>
      <w:r w:rsidR="00B646FF" w:rsidRPr="00827F73">
        <w:rPr>
          <w:rStyle w:val="Hipervnculo"/>
          <w:rFonts w:ascii="Arial" w:hAnsi="Arial" w:cs="Arial"/>
          <w:color w:val="auto"/>
          <w:u w:val="none"/>
        </w:rPr>
        <w:t>: 2 al 7</w:t>
      </w:r>
      <w:r w:rsidRPr="00827F73">
        <w:rPr>
          <w:rStyle w:val="Hipervnculo"/>
          <w:rFonts w:ascii="Arial" w:hAnsi="Arial" w:cs="Arial"/>
          <w:color w:val="auto"/>
          <w:u w:val="none"/>
        </w:rPr>
        <w:t xml:space="preserve"> de diciembre</w:t>
      </w:r>
      <w:r w:rsidR="004903B6">
        <w:rPr>
          <w:rStyle w:val="Hipervnculo"/>
          <w:rFonts w:ascii="Arial" w:hAnsi="Arial" w:cs="Arial"/>
          <w:color w:val="auto"/>
          <w:u w:val="none"/>
        </w:rPr>
        <w:t>, 2024</w:t>
      </w:r>
      <w:r w:rsidRPr="00827F73">
        <w:rPr>
          <w:rStyle w:val="Hipervnculo"/>
          <w:rFonts w:ascii="Arial" w:hAnsi="Arial" w:cs="Arial"/>
          <w:color w:val="auto"/>
          <w:u w:val="none"/>
        </w:rPr>
        <w:t>.</w:t>
      </w:r>
    </w:p>
    <w:p w14:paraId="0E801B96" w14:textId="77777777" w:rsidR="00827F73" w:rsidRPr="00827F73" w:rsidRDefault="00827F73" w:rsidP="00827F73">
      <w:pPr>
        <w:spacing w:after="0"/>
        <w:jc w:val="both"/>
        <w:rPr>
          <w:rStyle w:val="Hipervnculo"/>
          <w:rFonts w:ascii="Arial" w:hAnsi="Arial" w:cs="Arial"/>
          <w:color w:val="auto"/>
          <w:u w:val="none"/>
        </w:rPr>
      </w:pPr>
    </w:p>
    <w:p w14:paraId="4C0C49ED" w14:textId="546987CF" w:rsidR="001C53E3" w:rsidRPr="00827F73" w:rsidRDefault="001C53E3" w:rsidP="00827F73">
      <w:pPr>
        <w:spacing w:after="0"/>
        <w:jc w:val="both"/>
        <w:rPr>
          <w:rStyle w:val="Hipervnculo"/>
          <w:rFonts w:ascii="Arial" w:hAnsi="Arial" w:cs="Arial"/>
          <w:b/>
          <w:color w:val="auto"/>
          <w:u w:val="none"/>
        </w:rPr>
      </w:pPr>
      <w:r w:rsidRPr="00827F73">
        <w:rPr>
          <w:rStyle w:val="Hipervnculo"/>
          <w:rFonts w:ascii="Arial" w:hAnsi="Arial" w:cs="Arial"/>
          <w:b/>
          <w:color w:val="auto"/>
          <w:u w:val="none"/>
        </w:rPr>
        <w:t xml:space="preserve">Rubros que cubre la convocatoria: </w:t>
      </w:r>
    </w:p>
    <w:p w14:paraId="52F67814" w14:textId="621A37A1" w:rsidR="001C53E3" w:rsidRPr="00827F73" w:rsidRDefault="00B37CD2" w:rsidP="00827F73">
      <w:pPr>
        <w:jc w:val="both"/>
        <w:rPr>
          <w:rStyle w:val="Hipervnculo"/>
          <w:rFonts w:ascii="Arial" w:hAnsi="Arial" w:cs="Arial"/>
          <w:color w:val="FF0000"/>
          <w:u w:val="none"/>
        </w:rPr>
      </w:pPr>
      <w:r w:rsidRPr="00B37CD2">
        <w:rPr>
          <w:rStyle w:val="Hipervnculo"/>
          <w:rFonts w:ascii="Arial" w:hAnsi="Arial" w:cs="Arial"/>
          <w:color w:val="auto"/>
          <w:u w:val="none"/>
        </w:rPr>
        <w:t xml:space="preserve">Las </w:t>
      </w:r>
      <w:r w:rsidR="001E0B49" w:rsidRPr="00B37CD2">
        <w:rPr>
          <w:rStyle w:val="Hipervnculo"/>
          <w:rFonts w:ascii="Arial" w:hAnsi="Arial" w:cs="Arial"/>
          <w:color w:val="auto"/>
          <w:u w:val="none"/>
        </w:rPr>
        <w:t xml:space="preserve">iniciativas </w:t>
      </w:r>
      <w:r w:rsidRPr="00B37CD2">
        <w:rPr>
          <w:rStyle w:val="Hipervnculo"/>
          <w:rFonts w:ascii="Arial" w:hAnsi="Arial" w:cs="Arial"/>
          <w:color w:val="auto"/>
          <w:u w:val="none"/>
        </w:rPr>
        <w:t>seleccionadas</w:t>
      </w:r>
      <w:r w:rsidR="001E0B49" w:rsidRPr="00B37CD2">
        <w:rPr>
          <w:rStyle w:val="Hipervnculo"/>
          <w:rFonts w:ascii="Arial" w:hAnsi="Arial" w:cs="Arial"/>
          <w:color w:val="auto"/>
          <w:u w:val="none"/>
        </w:rPr>
        <w:t xml:space="preserve"> no recibirán el dinero, pues </w:t>
      </w:r>
      <w:r w:rsidR="001E0B49">
        <w:rPr>
          <w:rStyle w:val="Hipervnculo"/>
          <w:rFonts w:ascii="Arial" w:hAnsi="Arial" w:cs="Arial"/>
          <w:color w:val="auto"/>
          <w:u w:val="none"/>
        </w:rPr>
        <w:t>l</w:t>
      </w:r>
      <w:r w:rsidR="001C53E3" w:rsidRPr="00827F73">
        <w:rPr>
          <w:rStyle w:val="Hipervnculo"/>
          <w:rFonts w:ascii="Arial" w:hAnsi="Arial" w:cs="Arial"/>
          <w:color w:val="auto"/>
          <w:u w:val="none"/>
        </w:rPr>
        <w:t>a presente convocatoria se orienta a cubrir gastos logísticos de la propuesta como: transporte, hospedaje, alimentación, refrigerios, hidratación, auditorio, salón, sonido, papelería</w:t>
      </w:r>
      <w:r w:rsidR="00016715" w:rsidRPr="00827F73">
        <w:rPr>
          <w:rStyle w:val="Hipervnculo"/>
          <w:rFonts w:ascii="Arial" w:hAnsi="Arial" w:cs="Arial"/>
          <w:color w:val="auto"/>
          <w:u w:val="none"/>
        </w:rPr>
        <w:t xml:space="preserve">, </w:t>
      </w:r>
      <w:r>
        <w:rPr>
          <w:rStyle w:val="Hipervnculo"/>
          <w:rFonts w:ascii="Arial" w:hAnsi="Arial" w:cs="Arial"/>
          <w:color w:val="auto"/>
          <w:u w:val="none"/>
        </w:rPr>
        <w:t xml:space="preserve">pintura, brochas, andamios, </w:t>
      </w:r>
      <w:r w:rsidR="00016715" w:rsidRPr="00827F73">
        <w:rPr>
          <w:rStyle w:val="Hipervnculo"/>
          <w:rFonts w:ascii="Arial" w:hAnsi="Arial" w:cs="Arial"/>
          <w:color w:val="auto"/>
          <w:u w:val="none"/>
        </w:rPr>
        <w:t>etc.</w:t>
      </w:r>
      <w:r w:rsidR="0007281F">
        <w:rPr>
          <w:rStyle w:val="Hipervnculo"/>
          <w:rFonts w:ascii="Arial" w:hAnsi="Arial" w:cs="Arial"/>
          <w:color w:val="auto"/>
          <w:u w:val="none"/>
        </w:rPr>
        <w:t xml:space="preserve">  </w:t>
      </w:r>
    </w:p>
    <w:p w14:paraId="47E2A87D" w14:textId="77777777" w:rsidR="003B7ED0" w:rsidRDefault="003B7ED0" w:rsidP="00827F73">
      <w:pPr>
        <w:jc w:val="both"/>
        <w:rPr>
          <w:rStyle w:val="Hipervnculo"/>
          <w:rFonts w:ascii="Arial" w:hAnsi="Arial" w:cs="Arial"/>
          <w:color w:val="auto"/>
          <w:u w:val="none"/>
        </w:rPr>
      </w:pPr>
    </w:p>
    <w:p w14:paraId="5D66935B" w14:textId="77777777" w:rsidR="003B7ED0" w:rsidRDefault="003B7ED0" w:rsidP="00827F73">
      <w:pPr>
        <w:jc w:val="both"/>
        <w:rPr>
          <w:rStyle w:val="Hipervnculo"/>
          <w:rFonts w:ascii="Arial" w:hAnsi="Arial" w:cs="Arial"/>
          <w:color w:val="auto"/>
          <w:u w:val="none"/>
        </w:rPr>
      </w:pPr>
    </w:p>
    <w:p w14:paraId="0C1869C2" w14:textId="33F5E246" w:rsidR="004903B6" w:rsidRDefault="0084361C" w:rsidP="00827F73">
      <w:pPr>
        <w:jc w:val="both"/>
        <w:rPr>
          <w:rStyle w:val="Hipervnculo"/>
          <w:rFonts w:ascii="Arial" w:hAnsi="Arial" w:cs="Arial"/>
          <w:color w:val="auto"/>
          <w:u w:val="none"/>
        </w:rPr>
      </w:pPr>
      <w:r w:rsidRPr="0084361C">
        <w:rPr>
          <w:rStyle w:val="Hipervnculo"/>
          <w:rFonts w:ascii="Arial" w:hAnsi="Arial" w:cs="Arial"/>
          <w:color w:val="auto"/>
          <w:u w:val="none"/>
        </w:rPr>
        <w:lastRenderedPageBreak/>
        <w:t xml:space="preserve">Ejemplo: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704"/>
        <w:gridCol w:w="3686"/>
        <w:gridCol w:w="2693"/>
        <w:gridCol w:w="1843"/>
      </w:tblGrid>
      <w:tr w:rsidR="006E07BB" w14:paraId="2C5DEB02" w14:textId="77777777" w:rsidTr="003843FF">
        <w:tc>
          <w:tcPr>
            <w:tcW w:w="704" w:type="dxa"/>
            <w:shd w:val="clear" w:color="auto" w:fill="D0CECE" w:themeFill="background2" w:themeFillShade="E6"/>
          </w:tcPr>
          <w:p w14:paraId="1648D7F5" w14:textId="77777777" w:rsidR="006E07BB" w:rsidRPr="00DE368B" w:rsidRDefault="006E07BB" w:rsidP="003843FF">
            <w:pPr>
              <w:jc w:val="center"/>
              <w:rPr>
                <w:rStyle w:val="Hipervnculo"/>
                <w:rFonts w:cstheme="minorHAnsi"/>
                <w:b/>
                <w:color w:val="auto"/>
                <w:u w:val="none"/>
              </w:rPr>
            </w:pPr>
            <w:bookmarkStart w:id="0" w:name="_GoBack"/>
            <w:bookmarkEnd w:id="0"/>
            <w:r>
              <w:rPr>
                <w:rStyle w:val="Hipervnculo"/>
                <w:rFonts w:cstheme="minorHAnsi"/>
                <w:b/>
                <w:color w:val="auto"/>
                <w:u w:val="none"/>
              </w:rPr>
              <w:t xml:space="preserve">Ítem </w:t>
            </w:r>
          </w:p>
        </w:tc>
        <w:tc>
          <w:tcPr>
            <w:tcW w:w="3686" w:type="dxa"/>
            <w:shd w:val="clear" w:color="auto" w:fill="D0CECE" w:themeFill="background2" w:themeFillShade="E6"/>
          </w:tcPr>
          <w:p w14:paraId="039195BE" w14:textId="77777777" w:rsidR="006E07BB" w:rsidRPr="00DE368B" w:rsidRDefault="006E07BB" w:rsidP="003843FF">
            <w:pPr>
              <w:jc w:val="center"/>
              <w:rPr>
                <w:rStyle w:val="Hipervnculo"/>
                <w:rFonts w:cstheme="minorHAnsi"/>
                <w:b/>
                <w:color w:val="auto"/>
                <w:u w:val="none"/>
              </w:rPr>
            </w:pPr>
            <w:r w:rsidRPr="00DE368B">
              <w:rPr>
                <w:rStyle w:val="Hipervnculo"/>
                <w:rFonts w:cstheme="minorHAnsi"/>
                <w:b/>
                <w:color w:val="auto"/>
                <w:u w:val="none"/>
              </w:rPr>
              <w:t>A</w:t>
            </w:r>
            <w:r>
              <w:rPr>
                <w:rStyle w:val="Hipervnculo"/>
                <w:rFonts w:cstheme="minorHAnsi"/>
                <w:b/>
                <w:color w:val="auto"/>
                <w:u w:val="none"/>
              </w:rPr>
              <w:t>cción</w:t>
            </w:r>
            <w:r w:rsidRPr="00DE368B">
              <w:rPr>
                <w:rStyle w:val="Hipervnculo"/>
                <w:rFonts w:cstheme="minorHAnsi"/>
                <w:b/>
                <w:color w:val="auto"/>
                <w:u w:val="none"/>
              </w:rPr>
              <w:t xml:space="preserve"> a realizar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032A554C" w14:textId="77777777" w:rsidR="006E07BB" w:rsidRPr="00DE368B" w:rsidRDefault="006E07BB" w:rsidP="003843FF">
            <w:pPr>
              <w:jc w:val="center"/>
              <w:rPr>
                <w:rStyle w:val="Hipervnculo"/>
                <w:rFonts w:cstheme="minorHAnsi"/>
                <w:b/>
                <w:color w:val="auto"/>
                <w:u w:val="none"/>
              </w:rPr>
            </w:pPr>
            <w:r w:rsidRPr="00DE368B">
              <w:rPr>
                <w:rStyle w:val="Hipervnculo"/>
                <w:rFonts w:cstheme="minorHAnsi"/>
                <w:b/>
                <w:color w:val="auto"/>
                <w:u w:val="none"/>
              </w:rPr>
              <w:t>Requerimiento</w:t>
            </w:r>
            <w:r w:rsidRPr="00DE368B">
              <w:rPr>
                <w:rStyle w:val="Refdenotaalpie"/>
                <w:rFonts w:cstheme="minorHAnsi"/>
                <w:b/>
              </w:rPr>
              <w:footnoteReference w:id="1"/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0A16EBBA" w14:textId="77777777" w:rsidR="006E07BB" w:rsidRPr="00DE368B" w:rsidRDefault="006E07BB" w:rsidP="003843FF">
            <w:pPr>
              <w:jc w:val="center"/>
              <w:rPr>
                <w:rStyle w:val="Hipervnculo"/>
                <w:rFonts w:cstheme="minorHAnsi"/>
                <w:b/>
                <w:color w:val="auto"/>
                <w:u w:val="none"/>
              </w:rPr>
            </w:pPr>
            <w:r>
              <w:rPr>
                <w:rStyle w:val="Hipervnculo"/>
                <w:rFonts w:cstheme="minorHAnsi"/>
                <w:b/>
                <w:color w:val="auto"/>
                <w:u w:val="none"/>
              </w:rPr>
              <w:t>Cantidad</w:t>
            </w:r>
          </w:p>
        </w:tc>
      </w:tr>
      <w:tr w:rsidR="006E07BB" w14:paraId="4B278E5C" w14:textId="77777777" w:rsidTr="003843FF">
        <w:tc>
          <w:tcPr>
            <w:tcW w:w="704" w:type="dxa"/>
          </w:tcPr>
          <w:p w14:paraId="2A0D6B2F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1</w:t>
            </w:r>
          </w:p>
        </w:tc>
        <w:tc>
          <w:tcPr>
            <w:tcW w:w="3686" w:type="dxa"/>
          </w:tcPr>
          <w:p w14:paraId="5FD5AEE5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F620F3">
              <w:rPr>
                <w:rStyle w:val="Hipervnculo"/>
                <w:rFonts w:cstheme="minorHAnsi"/>
                <w:b/>
                <w:i/>
                <w:color w:val="auto"/>
                <w:u w:val="none"/>
              </w:rPr>
              <w:t>Ejemplo</w:t>
            </w: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: movilización de la comunidad de la vereda Las Brisas al centro Poblado del corregimiento </w:t>
            </w:r>
            <w:proofErr w:type="spellStart"/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Orihueca</w:t>
            </w:r>
            <w:proofErr w:type="spellEnd"/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.</w:t>
            </w:r>
          </w:p>
        </w:tc>
        <w:tc>
          <w:tcPr>
            <w:tcW w:w="2693" w:type="dxa"/>
          </w:tcPr>
          <w:p w14:paraId="23A36DF5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Transporte </w:t>
            </w:r>
          </w:p>
        </w:tc>
        <w:tc>
          <w:tcPr>
            <w:tcW w:w="1843" w:type="dxa"/>
          </w:tcPr>
          <w:p w14:paraId="4FBE1B3B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30 personas</w:t>
            </w:r>
          </w:p>
        </w:tc>
      </w:tr>
      <w:tr w:rsidR="006E07BB" w14:paraId="13CE4039" w14:textId="77777777" w:rsidTr="003843FF">
        <w:tc>
          <w:tcPr>
            <w:tcW w:w="704" w:type="dxa"/>
            <w:vMerge w:val="restart"/>
          </w:tcPr>
          <w:p w14:paraId="478D36CA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>
              <w:rPr>
                <w:rStyle w:val="Hipervnculo"/>
                <w:rFonts w:cstheme="minorHAnsi"/>
                <w:i/>
                <w:color w:val="auto"/>
                <w:u w:val="none"/>
              </w:rPr>
              <w:t>2</w:t>
            </w:r>
          </w:p>
        </w:tc>
        <w:tc>
          <w:tcPr>
            <w:tcW w:w="3686" w:type="dxa"/>
            <w:vMerge w:val="restart"/>
          </w:tcPr>
          <w:p w14:paraId="0F7BB548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F620F3">
              <w:rPr>
                <w:rStyle w:val="Hipervnculo"/>
                <w:rFonts w:cstheme="minorHAnsi"/>
                <w:b/>
                <w:i/>
                <w:color w:val="auto"/>
                <w:u w:val="none"/>
              </w:rPr>
              <w:t>Ejemplo:</w:t>
            </w: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 Alimentación para las y los participantes de la actividad.</w:t>
            </w:r>
          </w:p>
        </w:tc>
        <w:tc>
          <w:tcPr>
            <w:tcW w:w="2693" w:type="dxa"/>
          </w:tcPr>
          <w:p w14:paraId="17E65317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Refrigerio </w:t>
            </w:r>
          </w:p>
        </w:tc>
        <w:tc>
          <w:tcPr>
            <w:tcW w:w="1843" w:type="dxa"/>
          </w:tcPr>
          <w:p w14:paraId="7A0E5B37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50 personas</w:t>
            </w:r>
          </w:p>
        </w:tc>
      </w:tr>
      <w:tr w:rsidR="006E07BB" w14:paraId="39206571" w14:textId="77777777" w:rsidTr="003843FF">
        <w:tc>
          <w:tcPr>
            <w:tcW w:w="704" w:type="dxa"/>
            <w:vMerge/>
          </w:tcPr>
          <w:p w14:paraId="6A828C44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</w:p>
        </w:tc>
        <w:tc>
          <w:tcPr>
            <w:tcW w:w="3686" w:type="dxa"/>
            <w:vMerge/>
          </w:tcPr>
          <w:p w14:paraId="2D4C0A6F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</w:p>
        </w:tc>
        <w:tc>
          <w:tcPr>
            <w:tcW w:w="2693" w:type="dxa"/>
          </w:tcPr>
          <w:p w14:paraId="59391638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Almuerzo </w:t>
            </w:r>
          </w:p>
        </w:tc>
        <w:tc>
          <w:tcPr>
            <w:tcW w:w="1843" w:type="dxa"/>
          </w:tcPr>
          <w:p w14:paraId="7E1650A2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9F53B5">
              <w:rPr>
                <w:rStyle w:val="Hipervnculo"/>
                <w:rFonts w:cstheme="minorHAnsi"/>
                <w:i/>
                <w:color w:val="auto"/>
                <w:u w:val="none"/>
              </w:rPr>
              <w:t>50 personas</w:t>
            </w:r>
          </w:p>
        </w:tc>
      </w:tr>
      <w:tr w:rsidR="006E07BB" w14:paraId="0D14BA3F" w14:textId="77777777" w:rsidTr="003843FF">
        <w:tc>
          <w:tcPr>
            <w:tcW w:w="704" w:type="dxa"/>
            <w:vMerge/>
          </w:tcPr>
          <w:p w14:paraId="2AE06D01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</w:p>
        </w:tc>
        <w:tc>
          <w:tcPr>
            <w:tcW w:w="3686" w:type="dxa"/>
            <w:vMerge/>
          </w:tcPr>
          <w:p w14:paraId="7EC287BE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</w:p>
        </w:tc>
        <w:tc>
          <w:tcPr>
            <w:tcW w:w="2693" w:type="dxa"/>
          </w:tcPr>
          <w:p w14:paraId="07DE6FB3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Hidratación</w:t>
            </w:r>
          </w:p>
        </w:tc>
        <w:tc>
          <w:tcPr>
            <w:tcW w:w="1843" w:type="dxa"/>
          </w:tcPr>
          <w:p w14:paraId="7B6FDA40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9F53B5">
              <w:rPr>
                <w:rStyle w:val="Hipervnculo"/>
                <w:rFonts w:cstheme="minorHAnsi"/>
                <w:i/>
                <w:color w:val="auto"/>
                <w:u w:val="none"/>
              </w:rPr>
              <w:t>50 personas</w:t>
            </w:r>
          </w:p>
        </w:tc>
      </w:tr>
      <w:tr w:rsidR="006E07BB" w14:paraId="11D96B2C" w14:textId="77777777" w:rsidTr="003843FF">
        <w:tc>
          <w:tcPr>
            <w:tcW w:w="704" w:type="dxa"/>
            <w:vMerge w:val="restart"/>
          </w:tcPr>
          <w:p w14:paraId="6F39B310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  <w:r>
              <w:rPr>
                <w:rStyle w:val="Hipervnculo"/>
                <w:rFonts w:cstheme="minorHAnsi"/>
                <w:color w:val="auto"/>
                <w:u w:val="none"/>
              </w:rPr>
              <w:t>3</w:t>
            </w:r>
          </w:p>
        </w:tc>
        <w:tc>
          <w:tcPr>
            <w:tcW w:w="3686" w:type="dxa"/>
            <w:vMerge w:val="restart"/>
          </w:tcPr>
          <w:p w14:paraId="13976526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F620F3">
              <w:rPr>
                <w:rStyle w:val="Hipervnculo"/>
                <w:rFonts w:cstheme="minorHAnsi"/>
                <w:b/>
                <w:i/>
                <w:color w:val="auto"/>
                <w:u w:val="none"/>
              </w:rPr>
              <w:t>Ejemplo:</w:t>
            </w: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 Jornada de dibujo por la paz con participación de 40 niña/os</w:t>
            </w:r>
          </w:p>
        </w:tc>
        <w:tc>
          <w:tcPr>
            <w:tcW w:w="2693" w:type="dxa"/>
          </w:tcPr>
          <w:p w14:paraId="321031DB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Caja de colores</w:t>
            </w:r>
          </w:p>
        </w:tc>
        <w:tc>
          <w:tcPr>
            <w:tcW w:w="1843" w:type="dxa"/>
          </w:tcPr>
          <w:p w14:paraId="32556A3D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5 </w:t>
            </w:r>
          </w:p>
        </w:tc>
      </w:tr>
      <w:tr w:rsidR="006E07BB" w14:paraId="7EAACD03" w14:textId="77777777" w:rsidTr="003843FF">
        <w:tc>
          <w:tcPr>
            <w:tcW w:w="704" w:type="dxa"/>
            <w:vMerge/>
          </w:tcPr>
          <w:p w14:paraId="5CF1359F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</w:tc>
        <w:tc>
          <w:tcPr>
            <w:tcW w:w="3686" w:type="dxa"/>
            <w:vMerge/>
          </w:tcPr>
          <w:p w14:paraId="2CA30F45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</w:p>
        </w:tc>
        <w:tc>
          <w:tcPr>
            <w:tcW w:w="2693" w:type="dxa"/>
          </w:tcPr>
          <w:p w14:paraId="068DA33C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Resma de papel carta</w:t>
            </w:r>
          </w:p>
        </w:tc>
        <w:tc>
          <w:tcPr>
            <w:tcW w:w="1843" w:type="dxa"/>
          </w:tcPr>
          <w:p w14:paraId="02BBEE1F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2 </w:t>
            </w:r>
          </w:p>
        </w:tc>
      </w:tr>
      <w:tr w:rsidR="006E07BB" w14:paraId="74639B23" w14:textId="77777777" w:rsidTr="003843FF">
        <w:tc>
          <w:tcPr>
            <w:tcW w:w="704" w:type="dxa"/>
            <w:vMerge/>
          </w:tcPr>
          <w:p w14:paraId="7987DD4E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</w:tc>
        <w:tc>
          <w:tcPr>
            <w:tcW w:w="3686" w:type="dxa"/>
            <w:vMerge/>
          </w:tcPr>
          <w:p w14:paraId="6C41FBC9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</w:p>
        </w:tc>
        <w:tc>
          <w:tcPr>
            <w:tcW w:w="2693" w:type="dxa"/>
          </w:tcPr>
          <w:p w14:paraId="3A653100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Cinta pegante</w:t>
            </w:r>
          </w:p>
        </w:tc>
        <w:tc>
          <w:tcPr>
            <w:tcW w:w="1843" w:type="dxa"/>
          </w:tcPr>
          <w:p w14:paraId="5715A4E4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3</w:t>
            </w:r>
          </w:p>
        </w:tc>
      </w:tr>
      <w:tr w:rsidR="006E07BB" w14:paraId="4962CF6E" w14:textId="77777777" w:rsidTr="003843FF">
        <w:tc>
          <w:tcPr>
            <w:tcW w:w="704" w:type="dxa"/>
            <w:vMerge/>
          </w:tcPr>
          <w:p w14:paraId="2C438587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</w:tc>
        <w:tc>
          <w:tcPr>
            <w:tcW w:w="3686" w:type="dxa"/>
            <w:vMerge/>
          </w:tcPr>
          <w:p w14:paraId="3566509A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</w:p>
        </w:tc>
        <w:tc>
          <w:tcPr>
            <w:tcW w:w="2693" w:type="dxa"/>
          </w:tcPr>
          <w:p w14:paraId="312F0581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proofErr w:type="spellStart"/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C</w:t>
            </w:r>
            <w:r>
              <w:rPr>
                <w:rStyle w:val="Hipervnculo"/>
                <w:rFonts w:cstheme="minorHAnsi"/>
                <w:i/>
                <w:color w:val="auto"/>
                <w:u w:val="none"/>
              </w:rPr>
              <w:t>olbó</w:t>
            </w: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n</w:t>
            </w:r>
            <w:proofErr w:type="spellEnd"/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 200 </w:t>
            </w:r>
            <w:proofErr w:type="spellStart"/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grm</w:t>
            </w:r>
            <w:r>
              <w:rPr>
                <w:rStyle w:val="Hipervnculo"/>
                <w:rFonts w:cstheme="minorHAnsi"/>
                <w:i/>
                <w:color w:val="auto"/>
                <w:u w:val="none"/>
              </w:rPr>
              <w:t>s</w:t>
            </w:r>
            <w:proofErr w:type="spellEnd"/>
          </w:p>
        </w:tc>
        <w:tc>
          <w:tcPr>
            <w:tcW w:w="1843" w:type="dxa"/>
          </w:tcPr>
          <w:p w14:paraId="73F2EC5E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3</w:t>
            </w:r>
          </w:p>
        </w:tc>
      </w:tr>
      <w:tr w:rsidR="006E07BB" w14:paraId="08776CC2" w14:textId="77777777" w:rsidTr="003843FF">
        <w:tc>
          <w:tcPr>
            <w:tcW w:w="704" w:type="dxa"/>
            <w:vMerge/>
          </w:tcPr>
          <w:p w14:paraId="6EBC7D69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</w:tc>
        <w:tc>
          <w:tcPr>
            <w:tcW w:w="3686" w:type="dxa"/>
            <w:vMerge/>
          </w:tcPr>
          <w:p w14:paraId="502405CD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</w:p>
        </w:tc>
        <w:tc>
          <w:tcPr>
            <w:tcW w:w="2693" w:type="dxa"/>
          </w:tcPr>
          <w:p w14:paraId="10FF6F9A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Rollo de papel </w:t>
            </w:r>
            <w:proofErr w:type="spellStart"/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kraf</w:t>
            </w:r>
            <w:proofErr w:type="spellEnd"/>
            <w:r>
              <w:rPr>
                <w:rStyle w:val="Hipervnculo"/>
                <w:rFonts w:cstheme="minorHAnsi"/>
                <w:i/>
                <w:color w:val="auto"/>
                <w:u w:val="none"/>
              </w:rPr>
              <w:t xml:space="preserve"> 5 metros</w:t>
            </w:r>
          </w:p>
        </w:tc>
        <w:tc>
          <w:tcPr>
            <w:tcW w:w="1843" w:type="dxa"/>
          </w:tcPr>
          <w:p w14:paraId="32693087" w14:textId="77777777" w:rsidR="006E07BB" w:rsidRPr="004A6AA8" w:rsidRDefault="006E07BB" w:rsidP="003843FF">
            <w:pPr>
              <w:jc w:val="both"/>
              <w:rPr>
                <w:rStyle w:val="Hipervnculo"/>
                <w:rFonts w:cstheme="minorHAnsi"/>
                <w:i/>
                <w:color w:val="auto"/>
                <w:u w:val="none"/>
              </w:rPr>
            </w:pPr>
            <w:r w:rsidRPr="004A6AA8">
              <w:rPr>
                <w:rStyle w:val="Hipervnculo"/>
                <w:rFonts w:cstheme="minorHAnsi"/>
                <w:i/>
                <w:color w:val="auto"/>
                <w:u w:val="none"/>
              </w:rPr>
              <w:t>1</w:t>
            </w:r>
          </w:p>
        </w:tc>
      </w:tr>
      <w:tr w:rsidR="006E07BB" w14:paraId="1C93CA5C" w14:textId="77777777" w:rsidTr="003843FF">
        <w:tc>
          <w:tcPr>
            <w:tcW w:w="704" w:type="dxa"/>
            <w:shd w:val="clear" w:color="auto" w:fill="auto"/>
          </w:tcPr>
          <w:p w14:paraId="68940D6A" w14:textId="77777777" w:rsidR="006E07BB" w:rsidRPr="00D53F96" w:rsidRDefault="006E07BB" w:rsidP="003843FF">
            <w:pPr>
              <w:jc w:val="both"/>
              <w:rPr>
                <w:rStyle w:val="Hipervnculo"/>
                <w:rFonts w:cstheme="minorHAnsi"/>
                <w:color w:val="000000" w:themeColor="text1"/>
                <w:u w:val="none"/>
              </w:rPr>
            </w:pPr>
            <w:r w:rsidRPr="00D53F96">
              <w:rPr>
                <w:rStyle w:val="Hipervnculo"/>
                <w:rFonts w:cstheme="minorHAnsi"/>
                <w:color w:val="000000" w:themeColor="text1"/>
                <w:u w:val="none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12D38B87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  <w:r w:rsidRPr="00103630">
              <w:rPr>
                <w:rStyle w:val="Hipervnculo"/>
                <w:rFonts w:cstheme="minorHAnsi"/>
                <w:b/>
                <w:i/>
                <w:color w:val="000000" w:themeColor="text1"/>
                <w:u w:val="none"/>
              </w:rPr>
              <w:t>Ejemplo:</w:t>
            </w:r>
            <w:r w:rsidRPr="00C5791E"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  <w:t xml:space="preserve"> Realización de mural</w:t>
            </w:r>
          </w:p>
        </w:tc>
        <w:tc>
          <w:tcPr>
            <w:tcW w:w="2693" w:type="dxa"/>
            <w:shd w:val="clear" w:color="auto" w:fill="auto"/>
          </w:tcPr>
          <w:p w14:paraId="589C82B9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  <w:r w:rsidRPr="00C5791E"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  <w:t xml:space="preserve">Galón de pintura blanca </w:t>
            </w:r>
          </w:p>
        </w:tc>
        <w:tc>
          <w:tcPr>
            <w:tcW w:w="1843" w:type="dxa"/>
            <w:shd w:val="clear" w:color="auto" w:fill="auto"/>
          </w:tcPr>
          <w:p w14:paraId="074FD465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  <w:r w:rsidRPr="00C5791E"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  <w:t>2</w:t>
            </w:r>
          </w:p>
        </w:tc>
      </w:tr>
      <w:tr w:rsidR="006E07BB" w14:paraId="4AF23156" w14:textId="77777777" w:rsidTr="003843FF">
        <w:tc>
          <w:tcPr>
            <w:tcW w:w="704" w:type="dxa"/>
            <w:shd w:val="clear" w:color="auto" w:fill="auto"/>
          </w:tcPr>
          <w:p w14:paraId="6CC6F094" w14:textId="77777777" w:rsidR="006E07BB" w:rsidRPr="00D53F96" w:rsidRDefault="006E07BB" w:rsidP="003843FF">
            <w:pPr>
              <w:jc w:val="both"/>
              <w:rPr>
                <w:rStyle w:val="Hipervnculo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3686" w:type="dxa"/>
            <w:shd w:val="clear" w:color="auto" w:fill="auto"/>
          </w:tcPr>
          <w:p w14:paraId="270850B5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050CFBCF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  <w:r w:rsidRPr="00C5791E"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  <w:t xml:space="preserve">Galón de pintura azul </w:t>
            </w:r>
          </w:p>
        </w:tc>
        <w:tc>
          <w:tcPr>
            <w:tcW w:w="1843" w:type="dxa"/>
            <w:shd w:val="clear" w:color="auto" w:fill="auto"/>
          </w:tcPr>
          <w:p w14:paraId="5E24F5AF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  <w:r w:rsidRPr="00C5791E"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  <w:t>1</w:t>
            </w:r>
          </w:p>
        </w:tc>
      </w:tr>
      <w:tr w:rsidR="006E07BB" w14:paraId="7AB954C3" w14:textId="77777777" w:rsidTr="003843FF">
        <w:tc>
          <w:tcPr>
            <w:tcW w:w="704" w:type="dxa"/>
            <w:shd w:val="clear" w:color="auto" w:fill="auto"/>
          </w:tcPr>
          <w:p w14:paraId="485B8642" w14:textId="77777777" w:rsidR="006E07BB" w:rsidRPr="00D53F96" w:rsidRDefault="006E07BB" w:rsidP="003843FF">
            <w:pPr>
              <w:jc w:val="both"/>
              <w:rPr>
                <w:rStyle w:val="Hipervnculo"/>
                <w:rFonts w:cstheme="minorHAnsi"/>
                <w:color w:val="000000" w:themeColor="text1"/>
                <w:u w:val="none"/>
              </w:rPr>
            </w:pPr>
          </w:p>
        </w:tc>
        <w:tc>
          <w:tcPr>
            <w:tcW w:w="3686" w:type="dxa"/>
            <w:shd w:val="clear" w:color="auto" w:fill="auto"/>
          </w:tcPr>
          <w:p w14:paraId="7A3A7FE5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31495FF1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  <w:r w:rsidRPr="00C5791E"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  <w:t>Andamios</w:t>
            </w:r>
          </w:p>
        </w:tc>
        <w:tc>
          <w:tcPr>
            <w:tcW w:w="1843" w:type="dxa"/>
            <w:shd w:val="clear" w:color="auto" w:fill="auto"/>
          </w:tcPr>
          <w:p w14:paraId="66F25BD1" w14:textId="77777777" w:rsidR="006E07BB" w:rsidRPr="00C5791E" w:rsidRDefault="006E07BB" w:rsidP="003843FF">
            <w:pPr>
              <w:jc w:val="both"/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</w:pPr>
            <w:r w:rsidRPr="00C5791E">
              <w:rPr>
                <w:rStyle w:val="Hipervnculo"/>
                <w:rFonts w:cstheme="minorHAnsi"/>
                <w:i/>
                <w:color w:val="000000" w:themeColor="text1"/>
                <w:u w:val="none"/>
              </w:rPr>
              <w:t>2 días</w:t>
            </w:r>
          </w:p>
        </w:tc>
      </w:tr>
      <w:tr w:rsidR="006E07BB" w14:paraId="3B3E525A" w14:textId="77777777" w:rsidTr="003843FF">
        <w:tc>
          <w:tcPr>
            <w:tcW w:w="704" w:type="dxa"/>
            <w:shd w:val="clear" w:color="auto" w:fill="auto"/>
          </w:tcPr>
          <w:p w14:paraId="32F5B600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</w:tc>
        <w:tc>
          <w:tcPr>
            <w:tcW w:w="3686" w:type="dxa"/>
            <w:shd w:val="clear" w:color="auto" w:fill="auto"/>
          </w:tcPr>
          <w:p w14:paraId="1753ECE7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</w:tc>
        <w:tc>
          <w:tcPr>
            <w:tcW w:w="2693" w:type="dxa"/>
            <w:shd w:val="clear" w:color="auto" w:fill="auto"/>
          </w:tcPr>
          <w:p w14:paraId="09B417AA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</w:tc>
        <w:tc>
          <w:tcPr>
            <w:tcW w:w="1843" w:type="dxa"/>
            <w:shd w:val="clear" w:color="auto" w:fill="auto"/>
          </w:tcPr>
          <w:p w14:paraId="5CFC7BA5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  <w:p w14:paraId="5D204D32" w14:textId="77777777" w:rsidR="006E07BB" w:rsidRDefault="006E07BB" w:rsidP="003843FF">
            <w:pPr>
              <w:jc w:val="both"/>
              <w:rPr>
                <w:rStyle w:val="Hipervnculo"/>
                <w:rFonts w:cstheme="minorHAnsi"/>
                <w:color w:val="auto"/>
                <w:u w:val="none"/>
              </w:rPr>
            </w:pPr>
          </w:p>
        </w:tc>
      </w:tr>
    </w:tbl>
    <w:p w14:paraId="5767C3A6" w14:textId="77777777" w:rsidR="0084361C" w:rsidRDefault="0084361C" w:rsidP="00827F73">
      <w:pPr>
        <w:jc w:val="both"/>
        <w:rPr>
          <w:rStyle w:val="Hipervnculo"/>
          <w:rFonts w:ascii="Arial" w:hAnsi="Arial" w:cs="Arial"/>
          <w:b/>
          <w:color w:val="auto"/>
          <w:u w:val="none"/>
        </w:rPr>
      </w:pPr>
    </w:p>
    <w:p w14:paraId="36767E5B" w14:textId="77777777" w:rsidR="005F3F22" w:rsidRPr="00827F73" w:rsidRDefault="001C53E3" w:rsidP="00827F73">
      <w:pPr>
        <w:jc w:val="both"/>
        <w:rPr>
          <w:rStyle w:val="Hipervnculo"/>
          <w:rFonts w:ascii="Arial" w:hAnsi="Arial" w:cs="Arial"/>
          <w:b/>
          <w:color w:val="auto"/>
          <w:u w:val="none"/>
        </w:rPr>
      </w:pPr>
      <w:r w:rsidRPr="00827F73">
        <w:rPr>
          <w:rStyle w:val="Hipervnculo"/>
          <w:rFonts w:ascii="Arial" w:hAnsi="Arial" w:cs="Arial"/>
          <w:b/>
          <w:color w:val="auto"/>
          <w:u w:val="none"/>
        </w:rPr>
        <w:t xml:space="preserve">Requisitos </w:t>
      </w:r>
      <w:r w:rsidR="005F3F22" w:rsidRPr="00827F73">
        <w:rPr>
          <w:rStyle w:val="Hipervnculo"/>
          <w:rFonts w:ascii="Arial" w:hAnsi="Arial" w:cs="Arial"/>
          <w:b/>
          <w:color w:val="auto"/>
          <w:u w:val="none"/>
        </w:rPr>
        <w:t xml:space="preserve">de </w:t>
      </w:r>
      <w:r w:rsidRPr="00827F73">
        <w:rPr>
          <w:rStyle w:val="Hipervnculo"/>
          <w:rFonts w:ascii="Arial" w:hAnsi="Arial" w:cs="Arial"/>
          <w:b/>
          <w:color w:val="auto"/>
          <w:u w:val="none"/>
        </w:rPr>
        <w:t>participa</w:t>
      </w:r>
      <w:r w:rsidR="005F3F22" w:rsidRPr="00827F73">
        <w:rPr>
          <w:rStyle w:val="Hipervnculo"/>
          <w:rFonts w:ascii="Arial" w:hAnsi="Arial" w:cs="Arial"/>
          <w:b/>
          <w:color w:val="auto"/>
          <w:u w:val="none"/>
        </w:rPr>
        <w:t>ción</w:t>
      </w:r>
      <w:r w:rsidRPr="00827F73">
        <w:rPr>
          <w:rStyle w:val="Hipervnculo"/>
          <w:rFonts w:ascii="Arial" w:hAnsi="Arial" w:cs="Arial"/>
          <w:b/>
          <w:color w:val="auto"/>
          <w:u w:val="none"/>
        </w:rPr>
        <w:t>:</w:t>
      </w:r>
    </w:p>
    <w:p w14:paraId="323BC5F4" w14:textId="5AEAADFE" w:rsidR="001C53E3" w:rsidRDefault="005F3F22" w:rsidP="00827F73">
      <w:pPr>
        <w:pStyle w:val="Prrafodelista"/>
        <w:numPr>
          <w:ilvl w:val="0"/>
          <w:numId w:val="19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Hacer parte de una organización o proceso social o comunitario</w:t>
      </w:r>
      <w:r w:rsidR="007F37A9">
        <w:rPr>
          <w:rStyle w:val="Hipervnculo"/>
          <w:color w:val="auto"/>
          <w:u w:val="none"/>
          <w:lang w:val="es-CO"/>
        </w:rPr>
        <w:t xml:space="preserve"> que trabaje por la  </w:t>
      </w:r>
      <w:r w:rsidR="007F37A9" w:rsidRPr="00827F73">
        <w:rPr>
          <w:color w:val="000000"/>
        </w:rPr>
        <w:t>construcción de paz, reconciliación, convivencia y defensa de los derechos humanos</w:t>
      </w:r>
      <w:r w:rsidR="007F37A9">
        <w:rPr>
          <w:color w:val="000000"/>
        </w:rPr>
        <w:t xml:space="preserve"> en el departamento del Magdalena</w:t>
      </w:r>
      <w:r w:rsidRPr="00827F73">
        <w:rPr>
          <w:rStyle w:val="Hipervnculo"/>
          <w:color w:val="auto"/>
          <w:u w:val="none"/>
          <w:lang w:val="es-CO"/>
        </w:rPr>
        <w:t>.</w:t>
      </w:r>
    </w:p>
    <w:p w14:paraId="7821BD91" w14:textId="15C7F99F" w:rsidR="007F37A9" w:rsidRPr="00827F73" w:rsidRDefault="007F37A9" w:rsidP="00827F73">
      <w:pPr>
        <w:pStyle w:val="Prrafodelista"/>
        <w:numPr>
          <w:ilvl w:val="0"/>
          <w:numId w:val="19"/>
        </w:numPr>
        <w:jc w:val="both"/>
        <w:rPr>
          <w:rStyle w:val="Hipervnculo"/>
          <w:color w:val="auto"/>
          <w:u w:val="none"/>
          <w:lang w:val="es-CO"/>
        </w:rPr>
      </w:pPr>
      <w:r>
        <w:rPr>
          <w:rStyle w:val="Hipervnculo"/>
          <w:color w:val="auto"/>
          <w:u w:val="none"/>
          <w:lang w:val="es-CO"/>
        </w:rPr>
        <w:t xml:space="preserve">La iniciativa debe desarrollarse en </w:t>
      </w:r>
      <w:r w:rsidRPr="00827F73">
        <w:rPr>
          <w:color w:val="000000"/>
        </w:rPr>
        <w:t>caserío</w:t>
      </w:r>
      <w:r>
        <w:rPr>
          <w:color w:val="000000"/>
        </w:rPr>
        <w:t>s</w:t>
      </w:r>
      <w:r w:rsidRPr="00827F73">
        <w:rPr>
          <w:color w:val="000000"/>
        </w:rPr>
        <w:t>, veredas, centros poblados, barrios y municipios</w:t>
      </w:r>
      <w:r>
        <w:rPr>
          <w:rStyle w:val="Hipervnculo"/>
          <w:color w:val="auto"/>
          <w:u w:val="none"/>
          <w:lang w:val="es-CO"/>
        </w:rPr>
        <w:t xml:space="preserve"> afectados o en riesgo por causa del conflicto armado.</w:t>
      </w:r>
    </w:p>
    <w:p w14:paraId="2783EC92" w14:textId="36C8ADB3" w:rsidR="0010535B" w:rsidRPr="00827F73" w:rsidRDefault="005F3F22" w:rsidP="00827F73">
      <w:pPr>
        <w:pStyle w:val="Prrafodelista"/>
        <w:numPr>
          <w:ilvl w:val="0"/>
          <w:numId w:val="19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 xml:space="preserve">Residir en el municipio </w:t>
      </w:r>
      <w:r w:rsidR="004135DB">
        <w:rPr>
          <w:rStyle w:val="Hipervnculo"/>
          <w:color w:val="auto"/>
          <w:u w:val="none"/>
          <w:lang w:val="es-CO"/>
        </w:rPr>
        <w:t xml:space="preserve">donde </w:t>
      </w:r>
      <w:r w:rsidRPr="00827F73">
        <w:rPr>
          <w:rStyle w:val="Hipervnculo"/>
          <w:color w:val="auto"/>
          <w:u w:val="none"/>
          <w:lang w:val="es-CO"/>
        </w:rPr>
        <w:t>se implementa la iniciativa.</w:t>
      </w:r>
    </w:p>
    <w:p w14:paraId="2C656FB0" w14:textId="73FC5E8F" w:rsidR="001C53E3" w:rsidRPr="00827F73" w:rsidRDefault="00016715" w:rsidP="00827F73">
      <w:pPr>
        <w:pStyle w:val="Prrafodelista"/>
        <w:numPr>
          <w:ilvl w:val="0"/>
          <w:numId w:val="19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Diligenciar y e</w:t>
      </w:r>
      <w:r w:rsidR="005F3F22" w:rsidRPr="00827F73">
        <w:rPr>
          <w:rStyle w:val="Hipervnculo"/>
          <w:color w:val="auto"/>
          <w:u w:val="none"/>
          <w:lang w:val="es-CO"/>
        </w:rPr>
        <w:t xml:space="preserve">nviar el formato de “presentación de </w:t>
      </w:r>
      <w:r w:rsidR="007F37A9">
        <w:rPr>
          <w:rStyle w:val="Hipervnculo"/>
          <w:color w:val="auto"/>
          <w:u w:val="none"/>
          <w:lang w:val="es-CO"/>
        </w:rPr>
        <w:t>la iniciativa</w:t>
      </w:r>
      <w:r w:rsidR="005F3F22" w:rsidRPr="00827F73">
        <w:rPr>
          <w:rStyle w:val="Hipervnculo"/>
          <w:color w:val="auto"/>
          <w:u w:val="none"/>
          <w:lang w:val="es-CO"/>
        </w:rPr>
        <w:t xml:space="preserve">” completamente diligenciado. </w:t>
      </w:r>
    </w:p>
    <w:p w14:paraId="030850FF" w14:textId="16C6A918" w:rsidR="009E5A6B" w:rsidRPr="00827F73" w:rsidRDefault="009E5A6B" w:rsidP="00827F73">
      <w:pPr>
        <w:pStyle w:val="Prrafodelista"/>
        <w:numPr>
          <w:ilvl w:val="0"/>
          <w:numId w:val="19"/>
        </w:numPr>
        <w:jc w:val="both"/>
        <w:rPr>
          <w:rStyle w:val="Hipervnculo"/>
          <w:color w:val="auto"/>
          <w:u w:val="none"/>
          <w:lang w:val="es-CO"/>
        </w:rPr>
      </w:pPr>
      <w:r w:rsidRPr="00827F73">
        <w:rPr>
          <w:rStyle w:val="Hipervnculo"/>
          <w:color w:val="auto"/>
          <w:u w:val="none"/>
          <w:lang w:val="es-CO"/>
        </w:rPr>
        <w:t>Establecer una fecha de impleme</w:t>
      </w:r>
      <w:r w:rsidR="00016715" w:rsidRPr="00827F73">
        <w:rPr>
          <w:rStyle w:val="Hipervnculo"/>
          <w:color w:val="auto"/>
          <w:u w:val="none"/>
          <w:lang w:val="es-CO"/>
        </w:rPr>
        <w:t>ntación entre el 2 y 7</w:t>
      </w:r>
      <w:r w:rsidRPr="00827F73">
        <w:rPr>
          <w:rStyle w:val="Hipervnculo"/>
          <w:color w:val="auto"/>
          <w:u w:val="none"/>
          <w:lang w:val="es-CO"/>
        </w:rPr>
        <w:t xml:space="preserve"> de diciembre.</w:t>
      </w:r>
    </w:p>
    <w:p w14:paraId="1DCF34E7" w14:textId="77777777" w:rsidR="00B37CD2" w:rsidRDefault="00B37CD2" w:rsidP="00827F73">
      <w:pPr>
        <w:jc w:val="both"/>
        <w:rPr>
          <w:rStyle w:val="Hipervnculo"/>
          <w:rFonts w:ascii="Arial" w:hAnsi="Arial" w:cs="Arial"/>
          <w:b/>
          <w:color w:val="auto"/>
          <w:u w:val="none"/>
        </w:rPr>
      </w:pPr>
    </w:p>
    <w:p w14:paraId="624AFDE0" w14:textId="321C8CEA" w:rsidR="000F28D6" w:rsidRPr="00827F73" w:rsidRDefault="000F28D6" w:rsidP="00827F73">
      <w:pPr>
        <w:jc w:val="both"/>
        <w:rPr>
          <w:rStyle w:val="Hipervnculo"/>
          <w:rFonts w:ascii="Arial" w:hAnsi="Arial" w:cs="Arial"/>
          <w:b/>
          <w:color w:val="auto"/>
          <w:u w:val="none"/>
        </w:rPr>
      </w:pPr>
      <w:r w:rsidRPr="00827F73">
        <w:rPr>
          <w:rStyle w:val="Hipervnculo"/>
          <w:rFonts w:ascii="Arial" w:hAnsi="Arial" w:cs="Arial"/>
          <w:b/>
          <w:color w:val="auto"/>
          <w:u w:val="none"/>
        </w:rPr>
        <w:t>Criterios de evaluación</w:t>
      </w:r>
    </w:p>
    <w:p w14:paraId="30A7D82A" w14:textId="1A0F982F" w:rsidR="000F28D6" w:rsidRPr="00827F73" w:rsidRDefault="000F28D6" w:rsidP="00827F73">
      <w:pPr>
        <w:tabs>
          <w:tab w:val="left" w:pos="6000"/>
        </w:tabs>
        <w:spacing w:after="0"/>
        <w:jc w:val="both"/>
        <w:rPr>
          <w:rFonts w:ascii="Arial" w:hAnsi="Arial" w:cs="Arial"/>
        </w:rPr>
      </w:pPr>
      <w:r w:rsidRPr="00827F73">
        <w:rPr>
          <w:rFonts w:ascii="Arial" w:hAnsi="Arial" w:cs="Arial"/>
        </w:rPr>
        <w:t xml:space="preserve">La Gobernación del Departamento de Magdalena establece los siguientes criterios </w:t>
      </w:r>
      <w:r w:rsidR="00016715" w:rsidRPr="00827F73">
        <w:rPr>
          <w:rFonts w:ascii="Arial" w:hAnsi="Arial" w:cs="Arial"/>
        </w:rPr>
        <w:t>para el</w:t>
      </w:r>
      <w:r w:rsidRPr="00827F73">
        <w:rPr>
          <w:rFonts w:ascii="Arial" w:hAnsi="Arial" w:cs="Arial"/>
        </w:rPr>
        <w:t xml:space="preserve"> proceso de selección</w:t>
      </w:r>
      <w:r w:rsidR="00016715" w:rsidRPr="00827F73">
        <w:rPr>
          <w:rFonts w:ascii="Arial" w:hAnsi="Arial" w:cs="Arial"/>
        </w:rPr>
        <w:t xml:space="preserve"> de las iniciativas</w:t>
      </w:r>
      <w:r w:rsidRPr="00827F73">
        <w:rPr>
          <w:rFonts w:ascii="Arial" w:hAnsi="Arial" w:cs="Arial"/>
        </w:rPr>
        <w:t>:</w:t>
      </w:r>
    </w:p>
    <w:p w14:paraId="5A540BEF" w14:textId="77777777" w:rsidR="000F28D6" w:rsidRPr="00827F73" w:rsidRDefault="000F28D6" w:rsidP="00827F73">
      <w:pPr>
        <w:jc w:val="both"/>
        <w:rPr>
          <w:rStyle w:val="Hipervnculo"/>
          <w:rFonts w:ascii="Arial" w:hAnsi="Arial" w:cs="Arial"/>
          <w:color w:val="auto"/>
          <w:u w:val="none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5003"/>
        <w:gridCol w:w="1517"/>
      </w:tblGrid>
      <w:tr w:rsidR="00557702" w:rsidRPr="00827F73" w14:paraId="2E32C6FC" w14:textId="77777777" w:rsidTr="008F2D6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0DC365E" w14:textId="77777777" w:rsidR="00557702" w:rsidRPr="00827F73" w:rsidRDefault="00557702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 w:rsidRPr="00827F7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B1EA18B" w14:textId="45E2EF6F" w:rsidR="00557702" w:rsidRPr="00827F73" w:rsidRDefault="00557702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 w:rsidRPr="00827F73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12832D3" w14:textId="77777777" w:rsidR="00557702" w:rsidRPr="00827F73" w:rsidRDefault="00557702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 w:rsidRPr="00827F73">
              <w:rPr>
                <w:rFonts w:ascii="Arial" w:hAnsi="Arial" w:cs="Arial"/>
                <w:b/>
              </w:rPr>
              <w:t>PUNTAJE</w:t>
            </w:r>
          </w:p>
        </w:tc>
      </w:tr>
      <w:tr w:rsidR="00557702" w:rsidRPr="00827F73" w14:paraId="3863BE7D" w14:textId="77777777" w:rsidTr="008F2D6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6E9C" w14:textId="77777777" w:rsidR="00557702" w:rsidRPr="00827F73" w:rsidRDefault="00557702" w:rsidP="0030384D">
            <w:pPr>
              <w:tabs>
                <w:tab w:val="left" w:pos="6000"/>
              </w:tabs>
              <w:jc w:val="center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1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584B" w14:textId="20253962" w:rsidR="00557702" w:rsidRPr="00827F73" w:rsidRDefault="00016715" w:rsidP="00827F73">
            <w:pPr>
              <w:tabs>
                <w:tab w:val="left" w:pos="6000"/>
              </w:tabs>
              <w:jc w:val="both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Organizaciones, procesos, comunidades víctimas del conflicto armado.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03EBD" w14:textId="77777777" w:rsidR="00557702" w:rsidRPr="00827F73" w:rsidRDefault="00557702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 w:rsidRPr="00827F73">
              <w:rPr>
                <w:rFonts w:ascii="Arial" w:hAnsi="Arial" w:cs="Arial"/>
                <w:b/>
              </w:rPr>
              <w:t>20</w:t>
            </w:r>
          </w:p>
        </w:tc>
      </w:tr>
      <w:tr w:rsidR="00827F73" w:rsidRPr="00827F73" w14:paraId="709EC7C1" w14:textId="77777777" w:rsidTr="008F2D6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D1B5" w14:textId="186A4EA8" w:rsidR="00827F73" w:rsidRPr="00827F73" w:rsidRDefault="00827F73" w:rsidP="0030384D">
            <w:pPr>
              <w:tabs>
                <w:tab w:val="left" w:pos="6000"/>
              </w:tabs>
              <w:jc w:val="center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2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A25" w14:textId="240A0B84" w:rsidR="00827F73" w:rsidRPr="00827F73" w:rsidRDefault="00827F73" w:rsidP="00827F73">
            <w:pPr>
              <w:tabs>
                <w:tab w:val="left" w:pos="6000"/>
              </w:tabs>
              <w:jc w:val="both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Lugar de implementación (rural o urbana)</w:t>
            </w:r>
            <w:r w:rsidR="00986714">
              <w:rPr>
                <w:rFonts w:ascii="Arial" w:hAnsi="Arial" w:cs="Arial"/>
              </w:rPr>
              <w:t>, las iniciativas rurales contaran con mayor puntaje).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6522" w14:textId="6C8DD517" w:rsidR="00827F73" w:rsidRPr="00827F73" w:rsidRDefault="00986714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</w:p>
        </w:tc>
      </w:tr>
      <w:tr w:rsidR="00557702" w:rsidRPr="00827F73" w14:paraId="7B11243C" w14:textId="77777777" w:rsidTr="008F2D6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957A" w14:textId="723273BF" w:rsidR="00557702" w:rsidRPr="00827F73" w:rsidRDefault="00827F73" w:rsidP="0030384D">
            <w:pPr>
              <w:tabs>
                <w:tab w:val="left" w:pos="6000"/>
              </w:tabs>
              <w:jc w:val="center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3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61E1" w14:textId="7A73E36F" w:rsidR="00557702" w:rsidRPr="00827F73" w:rsidRDefault="00557702" w:rsidP="00827F73">
            <w:pPr>
              <w:tabs>
                <w:tab w:val="left" w:pos="6000"/>
              </w:tabs>
              <w:jc w:val="both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  <w:color w:val="000000"/>
              </w:rPr>
              <w:t xml:space="preserve">Coherencia de la propuesta </w:t>
            </w:r>
            <w:r w:rsidR="00016715" w:rsidRPr="00827F73">
              <w:rPr>
                <w:rFonts w:ascii="Arial" w:hAnsi="Arial" w:cs="Arial"/>
                <w:color w:val="000000"/>
              </w:rPr>
              <w:t>(</w:t>
            </w:r>
            <w:r w:rsidRPr="00827F73">
              <w:rPr>
                <w:rFonts w:ascii="Arial" w:hAnsi="Arial" w:cs="Arial"/>
                <w:color w:val="000000"/>
              </w:rPr>
              <w:t>objetivo,</w:t>
            </w:r>
            <w:r w:rsidR="00016715" w:rsidRPr="00827F73">
              <w:rPr>
                <w:rFonts w:ascii="Arial" w:hAnsi="Arial" w:cs="Arial"/>
                <w:color w:val="000000"/>
              </w:rPr>
              <w:t xml:space="preserve"> alcance y acciones a realizar)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5D88C" w14:textId="3E236102" w:rsidR="00557702" w:rsidRPr="00827F73" w:rsidRDefault="00986714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</w:tr>
      <w:tr w:rsidR="00557702" w:rsidRPr="00827F73" w14:paraId="78A10CE6" w14:textId="77777777" w:rsidTr="008F2D6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0689" w14:textId="5AFDF06F" w:rsidR="00557702" w:rsidRPr="00827F73" w:rsidRDefault="00827F73" w:rsidP="0030384D">
            <w:pPr>
              <w:tabs>
                <w:tab w:val="left" w:pos="6000"/>
              </w:tabs>
              <w:jc w:val="center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4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FA689" w14:textId="6608A72F" w:rsidR="00557702" w:rsidRPr="00827F73" w:rsidRDefault="00827F73" w:rsidP="00827F73">
            <w:pPr>
              <w:tabs>
                <w:tab w:val="left" w:pos="6000"/>
              </w:tabs>
              <w:jc w:val="both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Aporte de la propuesta a la memoria y construcción de paz.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BDC5" w14:textId="77777777" w:rsidR="00557702" w:rsidRPr="00827F73" w:rsidRDefault="00557702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 w:rsidRPr="00827F73">
              <w:rPr>
                <w:rFonts w:ascii="Arial" w:hAnsi="Arial" w:cs="Arial"/>
                <w:b/>
              </w:rPr>
              <w:t>25</w:t>
            </w:r>
          </w:p>
        </w:tc>
      </w:tr>
      <w:tr w:rsidR="00557702" w:rsidRPr="00827F73" w14:paraId="667337D6" w14:textId="77777777" w:rsidTr="008F2D6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C7C4" w14:textId="51EAAB9C" w:rsidR="00557702" w:rsidRPr="00827F73" w:rsidRDefault="00827F73" w:rsidP="0030384D">
            <w:pPr>
              <w:tabs>
                <w:tab w:val="left" w:pos="6000"/>
              </w:tabs>
              <w:jc w:val="center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5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49FEB" w14:textId="524767EA" w:rsidR="00557702" w:rsidRPr="00827F73" w:rsidRDefault="00827F73" w:rsidP="00827F73">
            <w:pPr>
              <w:tabs>
                <w:tab w:val="left" w:pos="6000"/>
              </w:tabs>
              <w:jc w:val="both"/>
              <w:rPr>
                <w:rFonts w:ascii="Arial" w:hAnsi="Arial" w:cs="Arial"/>
              </w:rPr>
            </w:pPr>
            <w:r w:rsidRPr="00827F73">
              <w:rPr>
                <w:rFonts w:ascii="Arial" w:hAnsi="Arial" w:cs="Arial"/>
              </w:rPr>
              <w:t>Impacto comunitario (beneficiaria/os)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BB90" w14:textId="77777777" w:rsidR="00557702" w:rsidRPr="00827F73" w:rsidRDefault="00557702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 w:rsidRPr="00827F73">
              <w:rPr>
                <w:rFonts w:ascii="Arial" w:hAnsi="Arial" w:cs="Arial"/>
                <w:b/>
              </w:rPr>
              <w:t>20</w:t>
            </w:r>
          </w:p>
        </w:tc>
      </w:tr>
      <w:tr w:rsidR="00557702" w:rsidRPr="00827F73" w14:paraId="68F1D2F3" w14:textId="77777777" w:rsidTr="008F2D6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F33E" w14:textId="77777777" w:rsidR="00557702" w:rsidRPr="00827F73" w:rsidRDefault="00557702" w:rsidP="00827F73">
            <w:pPr>
              <w:tabs>
                <w:tab w:val="left" w:pos="600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94F3" w14:textId="77777777" w:rsidR="00557702" w:rsidRPr="00827F73" w:rsidRDefault="00557702" w:rsidP="00827F73">
            <w:pPr>
              <w:tabs>
                <w:tab w:val="left" w:pos="6000"/>
              </w:tabs>
              <w:jc w:val="both"/>
              <w:rPr>
                <w:rFonts w:ascii="Arial" w:hAnsi="Arial" w:cs="Arial"/>
                <w:b/>
              </w:rPr>
            </w:pPr>
            <w:r w:rsidRPr="00827F73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F8D5" w14:textId="77777777" w:rsidR="00557702" w:rsidRPr="00827F73" w:rsidRDefault="00557702" w:rsidP="008F2D68">
            <w:pPr>
              <w:tabs>
                <w:tab w:val="left" w:pos="6000"/>
              </w:tabs>
              <w:jc w:val="center"/>
              <w:rPr>
                <w:rFonts w:ascii="Arial" w:hAnsi="Arial" w:cs="Arial"/>
                <w:b/>
              </w:rPr>
            </w:pPr>
            <w:r w:rsidRPr="00827F73">
              <w:rPr>
                <w:rFonts w:ascii="Arial" w:hAnsi="Arial" w:cs="Arial"/>
                <w:b/>
              </w:rPr>
              <w:t>100</w:t>
            </w:r>
          </w:p>
        </w:tc>
      </w:tr>
    </w:tbl>
    <w:p w14:paraId="6BCC2852" w14:textId="22659F58" w:rsidR="00235A58" w:rsidRDefault="00235A58" w:rsidP="00827F73">
      <w:pPr>
        <w:jc w:val="both"/>
        <w:rPr>
          <w:rStyle w:val="Hipervnculo"/>
          <w:rFonts w:ascii="Arial" w:hAnsi="Arial" w:cs="Arial"/>
          <w:color w:val="auto"/>
          <w:u w:val="none"/>
        </w:rPr>
      </w:pPr>
    </w:p>
    <w:p w14:paraId="2F9EB236" w14:textId="0FFDCF04" w:rsidR="00235A58" w:rsidRPr="003B7ED0" w:rsidRDefault="009532A2" w:rsidP="00827F73">
      <w:pPr>
        <w:jc w:val="both"/>
        <w:rPr>
          <w:rStyle w:val="Hipervnculo"/>
          <w:rFonts w:ascii="Arial" w:hAnsi="Arial" w:cs="Arial"/>
          <w:color w:val="auto"/>
          <w:sz w:val="24"/>
          <w:u w:val="none"/>
        </w:rPr>
      </w:pPr>
      <w:r w:rsidRPr="003B7ED0">
        <w:rPr>
          <w:rStyle w:val="Hipervnculo"/>
          <w:rFonts w:ascii="Arial" w:hAnsi="Arial" w:cs="Arial"/>
          <w:color w:val="auto"/>
          <w:sz w:val="24"/>
          <w:u w:val="none"/>
        </w:rPr>
        <w:t xml:space="preserve">Diligenciar el formato en línea antes del </w:t>
      </w:r>
      <w:r w:rsidRPr="003B7ED0">
        <w:rPr>
          <w:rStyle w:val="Hipervnculo"/>
          <w:rFonts w:ascii="Arial" w:hAnsi="Arial" w:cs="Arial"/>
          <w:b/>
          <w:color w:val="auto"/>
          <w:sz w:val="24"/>
          <w:u w:val="none"/>
        </w:rPr>
        <w:t>28 de noviembre a</w:t>
      </w:r>
      <w:r w:rsidRPr="003B7ED0">
        <w:rPr>
          <w:rStyle w:val="Hipervnculo"/>
          <w:rFonts w:ascii="Arial" w:hAnsi="Arial" w:cs="Arial"/>
          <w:color w:val="auto"/>
          <w:sz w:val="24"/>
          <w:u w:val="none"/>
        </w:rPr>
        <w:t xml:space="preserve"> las 6:00 pm. </w:t>
      </w:r>
    </w:p>
    <w:sectPr w:rsidR="00235A58" w:rsidRPr="003B7ED0" w:rsidSect="00FA5394">
      <w:headerReference w:type="default" r:id="rId8"/>
      <w:pgSz w:w="12240" w:h="20160" w:code="5"/>
      <w:pgMar w:top="2552" w:right="1701" w:bottom="1843" w:left="1701" w:header="1247" w:footer="1891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E19CA72" w16cex:dateUtc="2024-11-21T02:28:00Z"/>
  <w16cex:commentExtensible w16cex:durableId="7AEB4BEA" w16cex:dateUtc="2024-11-21T02:27:00Z"/>
  <w16cex:commentExtensible w16cex:durableId="42861E47" w16cex:dateUtc="2024-11-21T02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C74D5A0" w16cid:durableId="2E19CA72"/>
  <w16cid:commentId w16cid:paraId="74D78495" w16cid:durableId="7AEB4BEA"/>
  <w16cid:commentId w16cid:paraId="297A9239" w16cid:durableId="42861E4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093717" w14:textId="77777777" w:rsidR="009B6628" w:rsidRDefault="009B6628">
      <w:pPr>
        <w:spacing w:after="0" w:line="240" w:lineRule="auto"/>
      </w:pPr>
      <w:r>
        <w:separator/>
      </w:r>
    </w:p>
  </w:endnote>
  <w:endnote w:type="continuationSeparator" w:id="0">
    <w:p w14:paraId="57BA53DA" w14:textId="77777777" w:rsidR="009B6628" w:rsidRDefault="009B6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enQuanYi Micro Hei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CA9E1" w14:textId="77777777" w:rsidR="009B6628" w:rsidRDefault="009B6628">
      <w:pPr>
        <w:spacing w:after="0" w:line="240" w:lineRule="auto"/>
      </w:pPr>
      <w:r>
        <w:separator/>
      </w:r>
    </w:p>
  </w:footnote>
  <w:footnote w:type="continuationSeparator" w:id="0">
    <w:p w14:paraId="19481811" w14:textId="77777777" w:rsidR="009B6628" w:rsidRDefault="009B6628">
      <w:pPr>
        <w:spacing w:after="0" w:line="240" w:lineRule="auto"/>
      </w:pPr>
      <w:r>
        <w:continuationSeparator/>
      </w:r>
    </w:p>
  </w:footnote>
  <w:footnote w:id="1">
    <w:p w14:paraId="5AD0EE52" w14:textId="16FB760B" w:rsidR="006E07BB" w:rsidRPr="008666A4" w:rsidRDefault="006E07BB" w:rsidP="006E07BB">
      <w:pPr>
        <w:spacing w:after="0" w:line="240" w:lineRule="auto"/>
        <w:jc w:val="both"/>
        <w:rPr>
          <w:sz w:val="20"/>
          <w:szCs w:val="20"/>
        </w:rPr>
      </w:pPr>
      <w:r>
        <w:rPr>
          <w:rStyle w:val="Refdenotaalpie"/>
        </w:rPr>
        <w:footnoteRef/>
      </w:r>
      <w:r>
        <w:t xml:space="preserve"> </w:t>
      </w:r>
      <w:r w:rsidRPr="008666A4">
        <w:rPr>
          <w:sz w:val="20"/>
          <w:szCs w:val="20"/>
        </w:rPr>
        <w:t xml:space="preserve">Requerimiento logístico que solicita (transporte, hospedaje, alimentación, refrigerios, hidratación, auditorio, salón, sonido, papelería, pintura, brochas, andamios, </w:t>
      </w:r>
      <w:proofErr w:type="spellStart"/>
      <w:r w:rsidRPr="008666A4">
        <w:rPr>
          <w:sz w:val="20"/>
          <w:szCs w:val="20"/>
        </w:rPr>
        <w:t>etc</w:t>
      </w:r>
      <w:proofErr w:type="spellEnd"/>
      <w:r w:rsidR="009532A2">
        <w:rPr>
          <w:sz w:val="20"/>
          <w:szCs w:val="20"/>
        </w:rPr>
        <w:t>)</w:t>
      </w:r>
      <w:r w:rsidRPr="008666A4">
        <w:rPr>
          <w:sz w:val="20"/>
          <w:szCs w:val="20"/>
        </w:rPr>
        <w:t xml:space="preserve">.  </w:t>
      </w:r>
    </w:p>
    <w:p w14:paraId="1C53AB63" w14:textId="77777777" w:rsidR="006E07BB" w:rsidRDefault="006E07BB" w:rsidP="006E07BB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775B8" w14:textId="70BBF43F" w:rsidR="007009BF" w:rsidRDefault="0033055F" w:rsidP="000F20CF">
    <w:pPr>
      <w:pStyle w:val="Encabezado"/>
      <w:jc w:val="both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194AB0F" wp14:editId="4968DC00">
          <wp:simplePos x="0" y="0"/>
          <wp:positionH relativeFrom="margin">
            <wp:align>center</wp:align>
          </wp:positionH>
          <wp:positionV relativeFrom="paragraph">
            <wp:posOffset>-791845</wp:posOffset>
          </wp:positionV>
          <wp:extent cx="7757493" cy="12879705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7493" cy="12879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20CF">
      <w:rPr>
        <w:noProof/>
        <w:lang w:eastAsia="es-CO"/>
      </w:rPr>
      <w:t xml:space="preserve">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07773"/>
    <w:multiLevelType w:val="hybridMultilevel"/>
    <w:tmpl w:val="A5E24D86"/>
    <w:lvl w:ilvl="0" w:tplc="5D7E2D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C63A9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0A9BB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1CFD3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7456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C42DC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D0FA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F4F88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90B0B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6CA1519"/>
    <w:multiLevelType w:val="hybridMultilevel"/>
    <w:tmpl w:val="3E746E56"/>
    <w:lvl w:ilvl="0" w:tplc="ECE6D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44BAE0" w:tentative="1">
      <w:start w:val="1"/>
      <w:numFmt w:val="lowerLetter"/>
      <w:lvlText w:val="%2."/>
      <w:lvlJc w:val="left"/>
      <w:pPr>
        <w:ind w:left="1440" w:hanging="360"/>
      </w:pPr>
    </w:lvl>
    <w:lvl w:ilvl="2" w:tplc="99B2BCA6" w:tentative="1">
      <w:start w:val="1"/>
      <w:numFmt w:val="lowerRoman"/>
      <w:lvlText w:val="%3."/>
      <w:lvlJc w:val="right"/>
      <w:pPr>
        <w:ind w:left="2160" w:hanging="180"/>
      </w:pPr>
    </w:lvl>
    <w:lvl w:ilvl="3" w:tplc="CC66219E" w:tentative="1">
      <w:start w:val="1"/>
      <w:numFmt w:val="decimal"/>
      <w:lvlText w:val="%4."/>
      <w:lvlJc w:val="left"/>
      <w:pPr>
        <w:ind w:left="2880" w:hanging="360"/>
      </w:pPr>
    </w:lvl>
    <w:lvl w:ilvl="4" w:tplc="1AC67FE0" w:tentative="1">
      <w:start w:val="1"/>
      <w:numFmt w:val="lowerLetter"/>
      <w:lvlText w:val="%5."/>
      <w:lvlJc w:val="left"/>
      <w:pPr>
        <w:ind w:left="3600" w:hanging="360"/>
      </w:pPr>
    </w:lvl>
    <w:lvl w:ilvl="5" w:tplc="31A03E8E" w:tentative="1">
      <w:start w:val="1"/>
      <w:numFmt w:val="lowerRoman"/>
      <w:lvlText w:val="%6."/>
      <w:lvlJc w:val="right"/>
      <w:pPr>
        <w:ind w:left="4320" w:hanging="180"/>
      </w:pPr>
    </w:lvl>
    <w:lvl w:ilvl="6" w:tplc="3D869388" w:tentative="1">
      <w:start w:val="1"/>
      <w:numFmt w:val="decimal"/>
      <w:lvlText w:val="%7."/>
      <w:lvlJc w:val="left"/>
      <w:pPr>
        <w:ind w:left="5040" w:hanging="360"/>
      </w:pPr>
    </w:lvl>
    <w:lvl w:ilvl="7" w:tplc="667AAF40" w:tentative="1">
      <w:start w:val="1"/>
      <w:numFmt w:val="lowerLetter"/>
      <w:lvlText w:val="%8."/>
      <w:lvlJc w:val="left"/>
      <w:pPr>
        <w:ind w:left="5760" w:hanging="360"/>
      </w:pPr>
    </w:lvl>
    <w:lvl w:ilvl="8" w:tplc="AFA6E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649E2"/>
    <w:multiLevelType w:val="hybridMultilevel"/>
    <w:tmpl w:val="492A230A"/>
    <w:lvl w:ilvl="0" w:tplc="98D25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D580A"/>
    <w:multiLevelType w:val="hybridMultilevel"/>
    <w:tmpl w:val="8F9858AA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2795F"/>
    <w:multiLevelType w:val="hybridMultilevel"/>
    <w:tmpl w:val="BC64E796"/>
    <w:lvl w:ilvl="0" w:tplc="0548FD52">
      <w:numFmt w:val="bullet"/>
      <w:lvlText w:val="-"/>
      <w:lvlJc w:val="left"/>
      <w:pPr>
        <w:ind w:left="720" w:hanging="360"/>
      </w:pPr>
      <w:rPr>
        <w:rFonts w:ascii="Arial Narrow" w:eastAsia="Arial" w:hAnsi="Arial Narrow" w:cstheme="minorHAns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B177B"/>
    <w:multiLevelType w:val="hybridMultilevel"/>
    <w:tmpl w:val="F932B1A0"/>
    <w:lvl w:ilvl="0" w:tplc="98D25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37792"/>
    <w:multiLevelType w:val="hybridMultilevel"/>
    <w:tmpl w:val="A51A6C9A"/>
    <w:lvl w:ilvl="0" w:tplc="F1644F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1BFB"/>
    <w:multiLevelType w:val="hybridMultilevel"/>
    <w:tmpl w:val="57A843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9D6173"/>
    <w:multiLevelType w:val="hybridMultilevel"/>
    <w:tmpl w:val="88E421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C783C"/>
    <w:multiLevelType w:val="hybridMultilevel"/>
    <w:tmpl w:val="F540372C"/>
    <w:lvl w:ilvl="0" w:tplc="C25E29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CA206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5A4E6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4C075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6140B6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AB672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A74687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98671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BDE35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BD59F4"/>
    <w:multiLevelType w:val="hybridMultilevel"/>
    <w:tmpl w:val="4A1A4A7E"/>
    <w:lvl w:ilvl="0" w:tplc="094019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6059B"/>
    <w:multiLevelType w:val="hybridMultilevel"/>
    <w:tmpl w:val="5D8C30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215C1"/>
    <w:multiLevelType w:val="hybridMultilevel"/>
    <w:tmpl w:val="EA823704"/>
    <w:lvl w:ilvl="0" w:tplc="F5C2D0FA">
      <w:start w:val="1"/>
      <w:numFmt w:val="decimal"/>
      <w:lvlText w:val="%1."/>
      <w:lvlJc w:val="left"/>
      <w:pPr>
        <w:ind w:left="360" w:hanging="360"/>
      </w:pPr>
    </w:lvl>
    <w:lvl w:ilvl="1" w:tplc="B748DBFE">
      <w:start w:val="1"/>
      <w:numFmt w:val="lowerLetter"/>
      <w:lvlText w:val="%2."/>
      <w:lvlJc w:val="left"/>
      <w:pPr>
        <w:ind w:left="1080" w:hanging="360"/>
      </w:pPr>
    </w:lvl>
    <w:lvl w:ilvl="2" w:tplc="40A0C0DC">
      <w:start w:val="1"/>
      <w:numFmt w:val="lowerRoman"/>
      <w:lvlText w:val="%3."/>
      <w:lvlJc w:val="right"/>
      <w:pPr>
        <w:ind w:left="1800" w:hanging="180"/>
      </w:pPr>
    </w:lvl>
    <w:lvl w:ilvl="3" w:tplc="67A8FE60">
      <w:start w:val="1"/>
      <w:numFmt w:val="decimal"/>
      <w:lvlText w:val="%4."/>
      <w:lvlJc w:val="left"/>
      <w:pPr>
        <w:ind w:left="2520" w:hanging="360"/>
      </w:pPr>
    </w:lvl>
    <w:lvl w:ilvl="4" w:tplc="6F50C6F8">
      <w:start w:val="1"/>
      <w:numFmt w:val="lowerLetter"/>
      <w:lvlText w:val="%5."/>
      <w:lvlJc w:val="left"/>
      <w:pPr>
        <w:ind w:left="3240" w:hanging="360"/>
      </w:pPr>
    </w:lvl>
    <w:lvl w:ilvl="5" w:tplc="C294201E">
      <w:start w:val="1"/>
      <w:numFmt w:val="lowerRoman"/>
      <w:lvlText w:val="%6."/>
      <w:lvlJc w:val="right"/>
      <w:pPr>
        <w:ind w:left="3960" w:hanging="180"/>
      </w:pPr>
    </w:lvl>
    <w:lvl w:ilvl="6" w:tplc="82AA2E8A">
      <w:start w:val="1"/>
      <w:numFmt w:val="decimal"/>
      <w:lvlText w:val="%7."/>
      <w:lvlJc w:val="left"/>
      <w:pPr>
        <w:ind w:left="4680" w:hanging="360"/>
      </w:pPr>
    </w:lvl>
    <w:lvl w:ilvl="7" w:tplc="E6F6FA9A">
      <w:start w:val="1"/>
      <w:numFmt w:val="lowerLetter"/>
      <w:lvlText w:val="%8."/>
      <w:lvlJc w:val="left"/>
      <w:pPr>
        <w:ind w:left="5400" w:hanging="360"/>
      </w:pPr>
    </w:lvl>
    <w:lvl w:ilvl="8" w:tplc="A0F8CC52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3A12E2"/>
    <w:multiLevelType w:val="hybridMultilevel"/>
    <w:tmpl w:val="1F86A588"/>
    <w:lvl w:ilvl="0" w:tplc="A44A1A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F5EBB"/>
    <w:multiLevelType w:val="hybridMultilevel"/>
    <w:tmpl w:val="0CB01902"/>
    <w:lvl w:ilvl="0" w:tplc="613E0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5847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50BE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DE44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8CC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501C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A49F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8A9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86D4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87F69"/>
    <w:multiLevelType w:val="hybridMultilevel"/>
    <w:tmpl w:val="9D5C4710"/>
    <w:lvl w:ilvl="0" w:tplc="FF588F62">
      <w:start w:val="1"/>
      <w:numFmt w:val="decimal"/>
      <w:lvlText w:val="%1."/>
      <w:lvlJc w:val="left"/>
      <w:pPr>
        <w:ind w:left="360" w:hanging="360"/>
      </w:pPr>
    </w:lvl>
    <w:lvl w:ilvl="1" w:tplc="3C888E28">
      <w:start w:val="1"/>
      <w:numFmt w:val="lowerLetter"/>
      <w:lvlText w:val="%2."/>
      <w:lvlJc w:val="left"/>
      <w:pPr>
        <w:ind w:left="1080" w:hanging="360"/>
      </w:pPr>
    </w:lvl>
    <w:lvl w:ilvl="2" w:tplc="0E8C6D70" w:tentative="1">
      <w:start w:val="1"/>
      <w:numFmt w:val="lowerRoman"/>
      <w:lvlText w:val="%3."/>
      <w:lvlJc w:val="right"/>
      <w:pPr>
        <w:ind w:left="1800" w:hanging="180"/>
      </w:pPr>
    </w:lvl>
    <w:lvl w:ilvl="3" w:tplc="04B88A76" w:tentative="1">
      <w:start w:val="1"/>
      <w:numFmt w:val="decimal"/>
      <w:lvlText w:val="%4."/>
      <w:lvlJc w:val="left"/>
      <w:pPr>
        <w:ind w:left="2520" w:hanging="360"/>
      </w:pPr>
    </w:lvl>
    <w:lvl w:ilvl="4" w:tplc="45985B4E" w:tentative="1">
      <w:start w:val="1"/>
      <w:numFmt w:val="lowerLetter"/>
      <w:lvlText w:val="%5."/>
      <w:lvlJc w:val="left"/>
      <w:pPr>
        <w:ind w:left="3240" w:hanging="360"/>
      </w:pPr>
    </w:lvl>
    <w:lvl w:ilvl="5" w:tplc="26B8E736" w:tentative="1">
      <w:start w:val="1"/>
      <w:numFmt w:val="lowerRoman"/>
      <w:lvlText w:val="%6."/>
      <w:lvlJc w:val="right"/>
      <w:pPr>
        <w:ind w:left="3960" w:hanging="180"/>
      </w:pPr>
    </w:lvl>
    <w:lvl w:ilvl="6" w:tplc="A0926910" w:tentative="1">
      <w:start w:val="1"/>
      <w:numFmt w:val="decimal"/>
      <w:lvlText w:val="%7."/>
      <w:lvlJc w:val="left"/>
      <w:pPr>
        <w:ind w:left="4680" w:hanging="360"/>
      </w:pPr>
    </w:lvl>
    <w:lvl w:ilvl="7" w:tplc="F74E0392" w:tentative="1">
      <w:start w:val="1"/>
      <w:numFmt w:val="lowerLetter"/>
      <w:lvlText w:val="%8."/>
      <w:lvlJc w:val="left"/>
      <w:pPr>
        <w:ind w:left="5400" w:hanging="360"/>
      </w:pPr>
    </w:lvl>
    <w:lvl w:ilvl="8" w:tplc="601216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D7363D"/>
    <w:multiLevelType w:val="hybridMultilevel"/>
    <w:tmpl w:val="DEA4E6E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D32EB"/>
    <w:multiLevelType w:val="hybridMultilevel"/>
    <w:tmpl w:val="3376A5E8"/>
    <w:lvl w:ilvl="0" w:tplc="4088F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050C1"/>
    <w:multiLevelType w:val="hybridMultilevel"/>
    <w:tmpl w:val="757ECB20"/>
    <w:lvl w:ilvl="0" w:tplc="B5449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2646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BC97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E00D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85C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EC88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89E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C0EF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26D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E7397"/>
    <w:multiLevelType w:val="hybridMultilevel"/>
    <w:tmpl w:val="89421924"/>
    <w:lvl w:ilvl="0" w:tplc="98D25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9"/>
  </w:num>
  <w:num w:numId="4">
    <w:abstractNumId w:val="1"/>
  </w:num>
  <w:num w:numId="5">
    <w:abstractNumId w:val="14"/>
  </w:num>
  <w:num w:numId="6">
    <w:abstractNumId w:val="18"/>
  </w:num>
  <w:num w:numId="7">
    <w:abstractNumId w:val="10"/>
  </w:num>
  <w:num w:numId="8">
    <w:abstractNumId w:val="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19"/>
  </w:num>
  <w:num w:numId="13">
    <w:abstractNumId w:val="13"/>
  </w:num>
  <w:num w:numId="14">
    <w:abstractNumId w:val="3"/>
  </w:num>
  <w:num w:numId="15">
    <w:abstractNumId w:val="7"/>
  </w:num>
  <w:num w:numId="16">
    <w:abstractNumId w:val="16"/>
  </w:num>
  <w:num w:numId="17">
    <w:abstractNumId w:val="0"/>
  </w:num>
  <w:num w:numId="18">
    <w:abstractNumId w:val="17"/>
  </w:num>
  <w:num w:numId="19">
    <w:abstractNumId w:val="11"/>
  </w:num>
  <w:num w:numId="20">
    <w:abstractNumId w:val="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E0"/>
    <w:rsid w:val="00016715"/>
    <w:rsid w:val="00020C21"/>
    <w:rsid w:val="00026AFB"/>
    <w:rsid w:val="00042F6C"/>
    <w:rsid w:val="0007281F"/>
    <w:rsid w:val="00083DFF"/>
    <w:rsid w:val="000847AE"/>
    <w:rsid w:val="000A1E11"/>
    <w:rsid w:val="000D7624"/>
    <w:rsid w:val="000E7313"/>
    <w:rsid w:val="000F20CF"/>
    <w:rsid w:val="000F28D6"/>
    <w:rsid w:val="00101CFE"/>
    <w:rsid w:val="0010535B"/>
    <w:rsid w:val="00107052"/>
    <w:rsid w:val="00122AE1"/>
    <w:rsid w:val="00137B8C"/>
    <w:rsid w:val="00147EC5"/>
    <w:rsid w:val="00151CD7"/>
    <w:rsid w:val="0016535A"/>
    <w:rsid w:val="00171009"/>
    <w:rsid w:val="00181743"/>
    <w:rsid w:val="00182ED7"/>
    <w:rsid w:val="001A7A33"/>
    <w:rsid w:val="001B23CC"/>
    <w:rsid w:val="001B2E70"/>
    <w:rsid w:val="001B5E68"/>
    <w:rsid w:val="001C310E"/>
    <w:rsid w:val="001C53E3"/>
    <w:rsid w:val="001D03F6"/>
    <w:rsid w:val="001D7806"/>
    <w:rsid w:val="001E0366"/>
    <w:rsid w:val="001E0B49"/>
    <w:rsid w:val="001E2A02"/>
    <w:rsid w:val="001E5289"/>
    <w:rsid w:val="001E7749"/>
    <w:rsid w:val="002237A8"/>
    <w:rsid w:val="002241EE"/>
    <w:rsid w:val="00235A58"/>
    <w:rsid w:val="0024536F"/>
    <w:rsid w:val="002526AF"/>
    <w:rsid w:val="00253310"/>
    <w:rsid w:val="00260D54"/>
    <w:rsid w:val="00262960"/>
    <w:rsid w:val="002770BD"/>
    <w:rsid w:val="002C1EA0"/>
    <w:rsid w:val="002C38CC"/>
    <w:rsid w:val="002C3C00"/>
    <w:rsid w:val="002C3E2F"/>
    <w:rsid w:val="0030384D"/>
    <w:rsid w:val="0033055F"/>
    <w:rsid w:val="00370877"/>
    <w:rsid w:val="00370B6F"/>
    <w:rsid w:val="00373719"/>
    <w:rsid w:val="00373884"/>
    <w:rsid w:val="00377A48"/>
    <w:rsid w:val="00387C75"/>
    <w:rsid w:val="00392C2C"/>
    <w:rsid w:val="00392E3A"/>
    <w:rsid w:val="003A4EFD"/>
    <w:rsid w:val="003A708D"/>
    <w:rsid w:val="003B06C0"/>
    <w:rsid w:val="003B2E3E"/>
    <w:rsid w:val="003B7ED0"/>
    <w:rsid w:val="003E1747"/>
    <w:rsid w:val="003E25AB"/>
    <w:rsid w:val="003E3FF1"/>
    <w:rsid w:val="003F33AD"/>
    <w:rsid w:val="003F7FF8"/>
    <w:rsid w:val="0040785D"/>
    <w:rsid w:val="004135DB"/>
    <w:rsid w:val="00414237"/>
    <w:rsid w:val="0042543C"/>
    <w:rsid w:val="00431D7A"/>
    <w:rsid w:val="00432119"/>
    <w:rsid w:val="004510D3"/>
    <w:rsid w:val="004619A9"/>
    <w:rsid w:val="00465C73"/>
    <w:rsid w:val="004706E9"/>
    <w:rsid w:val="004744D6"/>
    <w:rsid w:val="00477482"/>
    <w:rsid w:val="004903B6"/>
    <w:rsid w:val="004964A8"/>
    <w:rsid w:val="004A322E"/>
    <w:rsid w:val="004C7B60"/>
    <w:rsid w:val="004D7A82"/>
    <w:rsid w:val="004E2CB3"/>
    <w:rsid w:val="004F7D5F"/>
    <w:rsid w:val="005146D0"/>
    <w:rsid w:val="00515A0C"/>
    <w:rsid w:val="00527F15"/>
    <w:rsid w:val="00535730"/>
    <w:rsid w:val="00537A85"/>
    <w:rsid w:val="00542719"/>
    <w:rsid w:val="00557702"/>
    <w:rsid w:val="00563022"/>
    <w:rsid w:val="00590E49"/>
    <w:rsid w:val="005B320D"/>
    <w:rsid w:val="005B4D31"/>
    <w:rsid w:val="005C23F9"/>
    <w:rsid w:val="005C6E6C"/>
    <w:rsid w:val="005E0CC5"/>
    <w:rsid w:val="005F26A7"/>
    <w:rsid w:val="005F3F22"/>
    <w:rsid w:val="00603D06"/>
    <w:rsid w:val="00616C7F"/>
    <w:rsid w:val="00621B45"/>
    <w:rsid w:val="006408E6"/>
    <w:rsid w:val="00645622"/>
    <w:rsid w:val="00651121"/>
    <w:rsid w:val="00652A5E"/>
    <w:rsid w:val="006533DD"/>
    <w:rsid w:val="00665732"/>
    <w:rsid w:val="006A6834"/>
    <w:rsid w:val="006B1C24"/>
    <w:rsid w:val="006B2FCB"/>
    <w:rsid w:val="006B5AE6"/>
    <w:rsid w:val="006D3763"/>
    <w:rsid w:val="006E07BB"/>
    <w:rsid w:val="006E1D83"/>
    <w:rsid w:val="006E4739"/>
    <w:rsid w:val="007009BF"/>
    <w:rsid w:val="00706685"/>
    <w:rsid w:val="007130FB"/>
    <w:rsid w:val="00744ACF"/>
    <w:rsid w:val="007873FF"/>
    <w:rsid w:val="007970C3"/>
    <w:rsid w:val="007B5CE0"/>
    <w:rsid w:val="007C05CC"/>
    <w:rsid w:val="007C499F"/>
    <w:rsid w:val="007D1D6C"/>
    <w:rsid w:val="007E04B7"/>
    <w:rsid w:val="007F37A9"/>
    <w:rsid w:val="00826B04"/>
    <w:rsid w:val="00827F73"/>
    <w:rsid w:val="00841DDE"/>
    <w:rsid w:val="0084361C"/>
    <w:rsid w:val="00852737"/>
    <w:rsid w:val="00860BAD"/>
    <w:rsid w:val="008D5001"/>
    <w:rsid w:val="008E2FCC"/>
    <w:rsid w:val="008E74F8"/>
    <w:rsid w:val="008F2D68"/>
    <w:rsid w:val="008F3494"/>
    <w:rsid w:val="00901DAE"/>
    <w:rsid w:val="00913B80"/>
    <w:rsid w:val="00930D3A"/>
    <w:rsid w:val="009362E9"/>
    <w:rsid w:val="00936F84"/>
    <w:rsid w:val="009370E6"/>
    <w:rsid w:val="009532A2"/>
    <w:rsid w:val="00962197"/>
    <w:rsid w:val="0097704D"/>
    <w:rsid w:val="00986714"/>
    <w:rsid w:val="009A16FD"/>
    <w:rsid w:val="009A2D7B"/>
    <w:rsid w:val="009A46C0"/>
    <w:rsid w:val="009B38F8"/>
    <w:rsid w:val="009B6628"/>
    <w:rsid w:val="009B6BEC"/>
    <w:rsid w:val="009C633E"/>
    <w:rsid w:val="009C6373"/>
    <w:rsid w:val="009E0576"/>
    <w:rsid w:val="009E10EA"/>
    <w:rsid w:val="009E5A6B"/>
    <w:rsid w:val="00A00569"/>
    <w:rsid w:val="00A208E3"/>
    <w:rsid w:val="00A3264D"/>
    <w:rsid w:val="00A36C6B"/>
    <w:rsid w:val="00A50199"/>
    <w:rsid w:val="00A52968"/>
    <w:rsid w:val="00A539CB"/>
    <w:rsid w:val="00A826D5"/>
    <w:rsid w:val="00A90CAB"/>
    <w:rsid w:val="00A97BC0"/>
    <w:rsid w:val="00AB136C"/>
    <w:rsid w:val="00AC6FAB"/>
    <w:rsid w:val="00AC7188"/>
    <w:rsid w:val="00AD0AC8"/>
    <w:rsid w:val="00AD1DC9"/>
    <w:rsid w:val="00AE38AC"/>
    <w:rsid w:val="00AF08EA"/>
    <w:rsid w:val="00AF0DAB"/>
    <w:rsid w:val="00B01B51"/>
    <w:rsid w:val="00B26E4A"/>
    <w:rsid w:val="00B30A19"/>
    <w:rsid w:val="00B31A26"/>
    <w:rsid w:val="00B37CD2"/>
    <w:rsid w:val="00B60398"/>
    <w:rsid w:val="00B60754"/>
    <w:rsid w:val="00B646FF"/>
    <w:rsid w:val="00B86433"/>
    <w:rsid w:val="00B86D85"/>
    <w:rsid w:val="00B876AB"/>
    <w:rsid w:val="00B97289"/>
    <w:rsid w:val="00B97FA0"/>
    <w:rsid w:val="00BB0318"/>
    <w:rsid w:val="00BB7F8D"/>
    <w:rsid w:val="00BC1FC1"/>
    <w:rsid w:val="00BF05AC"/>
    <w:rsid w:val="00BF65D4"/>
    <w:rsid w:val="00C07DCA"/>
    <w:rsid w:val="00C07F08"/>
    <w:rsid w:val="00C13523"/>
    <w:rsid w:val="00C25E9E"/>
    <w:rsid w:val="00C2681B"/>
    <w:rsid w:val="00C3026F"/>
    <w:rsid w:val="00C55596"/>
    <w:rsid w:val="00C71F37"/>
    <w:rsid w:val="00CA532F"/>
    <w:rsid w:val="00CB7A2B"/>
    <w:rsid w:val="00CC3136"/>
    <w:rsid w:val="00CC3CB0"/>
    <w:rsid w:val="00CE1EAD"/>
    <w:rsid w:val="00CE334E"/>
    <w:rsid w:val="00CE62D8"/>
    <w:rsid w:val="00CF14EB"/>
    <w:rsid w:val="00D10A73"/>
    <w:rsid w:val="00D15EEC"/>
    <w:rsid w:val="00D35EFE"/>
    <w:rsid w:val="00D452D9"/>
    <w:rsid w:val="00D55FB4"/>
    <w:rsid w:val="00D75DF8"/>
    <w:rsid w:val="00D8224E"/>
    <w:rsid w:val="00D842CB"/>
    <w:rsid w:val="00D8652F"/>
    <w:rsid w:val="00D95197"/>
    <w:rsid w:val="00DB1922"/>
    <w:rsid w:val="00DB3C0E"/>
    <w:rsid w:val="00DF7E46"/>
    <w:rsid w:val="00E12920"/>
    <w:rsid w:val="00E43AE5"/>
    <w:rsid w:val="00E43BB2"/>
    <w:rsid w:val="00E551BA"/>
    <w:rsid w:val="00E71C9C"/>
    <w:rsid w:val="00E754EF"/>
    <w:rsid w:val="00E77F2D"/>
    <w:rsid w:val="00E8450B"/>
    <w:rsid w:val="00E85792"/>
    <w:rsid w:val="00EA3F6E"/>
    <w:rsid w:val="00EB4A47"/>
    <w:rsid w:val="00EC48CD"/>
    <w:rsid w:val="00ED176E"/>
    <w:rsid w:val="00F00288"/>
    <w:rsid w:val="00F31A3C"/>
    <w:rsid w:val="00F4414A"/>
    <w:rsid w:val="00F519DB"/>
    <w:rsid w:val="00F561F9"/>
    <w:rsid w:val="00F56DEA"/>
    <w:rsid w:val="00F57B88"/>
    <w:rsid w:val="00F67F12"/>
    <w:rsid w:val="00F87E54"/>
    <w:rsid w:val="00FA5394"/>
    <w:rsid w:val="00FB4728"/>
    <w:rsid w:val="00FB65D1"/>
    <w:rsid w:val="00FC0645"/>
    <w:rsid w:val="00FC5DDA"/>
    <w:rsid w:val="00FC6433"/>
    <w:rsid w:val="00FD1DE0"/>
    <w:rsid w:val="00FF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B32C3D7"/>
  <w15:docId w15:val="{045FAE41-ADFE-4205-ACC2-3A9BD580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28D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3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3E44"/>
  </w:style>
  <w:style w:type="paragraph" w:styleId="Piedepgina">
    <w:name w:val="footer"/>
    <w:basedOn w:val="Normal"/>
    <w:link w:val="PiedepginaCar"/>
    <w:uiPriority w:val="99"/>
    <w:unhideWhenUsed/>
    <w:rsid w:val="00FF3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3E44"/>
  </w:style>
  <w:style w:type="table" w:styleId="Tablaconcuadrcula">
    <w:name w:val="Table Grid"/>
    <w:basedOn w:val="Tablanormal"/>
    <w:uiPriority w:val="39"/>
    <w:rsid w:val="007721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054F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054F49"/>
    <w:pPr>
      <w:autoSpaceDE w:val="0"/>
      <w:autoSpaceDN w:val="0"/>
      <w:adjustRightInd w:val="0"/>
      <w:spacing w:after="0" w:line="240" w:lineRule="auto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character" w:styleId="Hipervnculo">
    <w:name w:val="Hyperlink"/>
    <w:basedOn w:val="Fuentedeprrafopredeter"/>
    <w:uiPriority w:val="99"/>
    <w:unhideWhenUsed/>
    <w:rsid w:val="009C633E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936F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936F84"/>
    <w:rPr>
      <w:rFonts w:ascii="Arial" w:eastAsia="Arial" w:hAnsi="Arial" w:cs="Arial"/>
      <w:sz w:val="19"/>
      <w:szCs w:val="19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0DA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0DA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F0DAB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A50199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28D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7130F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130F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130F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130F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130F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7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7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12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0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5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01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1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25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8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4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1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83560-245F-4FB1-8B32-A1477CBAE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731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ANGIE JULIETH</dc:creator>
  <cp:lastModifiedBy>Gobernacion</cp:lastModifiedBy>
  <cp:revision>13</cp:revision>
  <cp:lastPrinted>2024-05-23T16:01:00Z</cp:lastPrinted>
  <dcterms:created xsi:type="dcterms:W3CDTF">2024-11-23T16:27:00Z</dcterms:created>
  <dcterms:modified xsi:type="dcterms:W3CDTF">2024-11-25T21:06:00Z</dcterms:modified>
</cp:coreProperties>
</file>