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2FC" w:rsidRPr="006472FC" w:rsidRDefault="006472FC" w:rsidP="00C0613D">
      <w:pPr>
        <w:spacing w:line="276" w:lineRule="auto"/>
        <w:rPr>
          <w:sz w:val="40"/>
          <w:szCs w:val="24"/>
          <w:lang w:val="es-MX"/>
        </w:rPr>
      </w:pPr>
      <w:bookmarkStart w:id="0" w:name="_GoBack"/>
      <w:bookmarkEnd w:id="0"/>
    </w:p>
    <w:p w:rsidR="006472FC" w:rsidRPr="006472FC" w:rsidRDefault="006472FC" w:rsidP="00C0613D">
      <w:pPr>
        <w:spacing w:line="276" w:lineRule="auto"/>
        <w:rPr>
          <w:sz w:val="40"/>
          <w:szCs w:val="24"/>
          <w:lang w:val="es-MX"/>
        </w:rPr>
      </w:pPr>
    </w:p>
    <w:p w:rsidR="006472FC" w:rsidRPr="006472FC" w:rsidRDefault="006472FC" w:rsidP="00C0613D">
      <w:pPr>
        <w:spacing w:line="276" w:lineRule="auto"/>
        <w:rPr>
          <w:sz w:val="40"/>
          <w:szCs w:val="24"/>
          <w:lang w:val="es-MX"/>
        </w:rPr>
      </w:pPr>
    </w:p>
    <w:p w:rsidR="00B46BD4" w:rsidRPr="006472FC" w:rsidRDefault="00A5435C" w:rsidP="00B46BD4">
      <w:pPr>
        <w:spacing w:line="276" w:lineRule="auto"/>
        <w:jc w:val="center"/>
        <w:rPr>
          <w:rFonts w:eastAsia="Arial Narrow" w:cs="Arial"/>
          <w:b/>
          <w:sz w:val="40"/>
          <w:szCs w:val="24"/>
          <w:lang w:val="es-MX"/>
        </w:rPr>
      </w:pPr>
      <w:r w:rsidRPr="006472FC">
        <w:rPr>
          <w:rFonts w:cs="Arial"/>
          <w:b/>
          <w:sz w:val="40"/>
          <w:szCs w:val="24"/>
          <w:lang w:val="es-MX"/>
        </w:rPr>
        <w:t>P</w:t>
      </w:r>
      <w:r w:rsidRPr="006472FC">
        <w:rPr>
          <w:rFonts w:eastAsia="Arial Narrow" w:cs="Arial"/>
          <w:b/>
          <w:sz w:val="40"/>
          <w:szCs w:val="24"/>
          <w:lang w:val="es-MX"/>
        </w:rPr>
        <w:t>LAN DE CONSOLIDACIÓN DE LA CULTURA ORGANIZACIONAL Y CALIDAD DEL SERVICIO PUBLICO</w:t>
      </w:r>
    </w:p>
    <w:p w:rsidR="00B46BD4" w:rsidRPr="006472FC" w:rsidRDefault="00B46BD4" w:rsidP="00B46BD4">
      <w:pPr>
        <w:rPr>
          <w:rFonts w:eastAsia="Arial Narrow" w:cs="Arial"/>
          <w:b/>
          <w:sz w:val="40"/>
          <w:szCs w:val="24"/>
          <w:lang w:val="es-MX"/>
        </w:rPr>
      </w:pPr>
    </w:p>
    <w:p w:rsidR="006472FC" w:rsidRPr="006472FC" w:rsidRDefault="006472FC" w:rsidP="00B46BD4">
      <w:pPr>
        <w:rPr>
          <w:rFonts w:eastAsia="Arial Narrow" w:cs="Arial"/>
          <w:b/>
          <w:sz w:val="40"/>
          <w:szCs w:val="24"/>
          <w:lang w:val="es-MX"/>
        </w:rPr>
      </w:pPr>
    </w:p>
    <w:p w:rsidR="00B46BD4" w:rsidRPr="006472FC" w:rsidRDefault="00B46BD4" w:rsidP="00B46BD4">
      <w:pPr>
        <w:rPr>
          <w:rFonts w:eastAsia="Arial Narrow" w:cs="Arial"/>
          <w:b/>
          <w:sz w:val="40"/>
          <w:szCs w:val="24"/>
          <w:lang w:val="es-MX"/>
        </w:rPr>
      </w:pPr>
    </w:p>
    <w:p w:rsidR="00B46BD4" w:rsidRPr="006472FC" w:rsidRDefault="00B46BD4" w:rsidP="00B46BD4">
      <w:pPr>
        <w:rPr>
          <w:rFonts w:eastAsia="Arial Narrow" w:cs="Arial"/>
          <w:b/>
          <w:sz w:val="40"/>
          <w:szCs w:val="24"/>
          <w:lang w:val="es-MX"/>
        </w:rPr>
      </w:pPr>
    </w:p>
    <w:p w:rsidR="00B46BD4" w:rsidRPr="006472FC" w:rsidRDefault="00A5435C" w:rsidP="008023D8">
      <w:pPr>
        <w:spacing w:after="0" w:line="240" w:lineRule="auto"/>
        <w:jc w:val="center"/>
        <w:rPr>
          <w:rFonts w:eastAsia="Arial Narrow" w:cs="Arial"/>
          <w:b/>
          <w:sz w:val="40"/>
          <w:szCs w:val="24"/>
          <w:lang w:val="es-MX"/>
        </w:rPr>
      </w:pPr>
      <w:r w:rsidRPr="006472FC">
        <w:rPr>
          <w:rFonts w:eastAsia="Arial Narrow" w:cs="Arial"/>
          <w:b/>
          <w:sz w:val="40"/>
          <w:szCs w:val="24"/>
          <w:lang w:val="es-MX"/>
        </w:rPr>
        <w:t>GOBERNACIÓN DEL</w:t>
      </w:r>
      <w:r>
        <w:rPr>
          <w:rFonts w:eastAsia="Arial Narrow" w:cs="Arial"/>
          <w:b/>
          <w:sz w:val="40"/>
          <w:szCs w:val="24"/>
          <w:lang w:val="es-MX"/>
        </w:rPr>
        <w:t xml:space="preserve"> DEPARTAMENTO DEL</w:t>
      </w:r>
      <w:r w:rsidRPr="006472FC">
        <w:rPr>
          <w:rFonts w:eastAsia="Arial Narrow" w:cs="Arial"/>
          <w:b/>
          <w:sz w:val="40"/>
          <w:szCs w:val="24"/>
          <w:lang w:val="es-MX"/>
        </w:rPr>
        <w:t xml:space="preserve"> MAGDALENA</w:t>
      </w:r>
    </w:p>
    <w:p w:rsidR="00B46BD4" w:rsidRPr="006472FC" w:rsidRDefault="00A5435C" w:rsidP="008023D8">
      <w:pPr>
        <w:spacing w:after="0" w:line="240" w:lineRule="auto"/>
        <w:jc w:val="center"/>
        <w:rPr>
          <w:rFonts w:eastAsia="Arial Narrow" w:cs="Arial"/>
          <w:b/>
          <w:sz w:val="40"/>
          <w:szCs w:val="24"/>
          <w:lang w:val="es-MX"/>
        </w:rPr>
      </w:pPr>
      <w:r w:rsidRPr="006472FC">
        <w:rPr>
          <w:rFonts w:eastAsia="Arial Narrow" w:cs="Arial"/>
          <w:b/>
          <w:sz w:val="40"/>
          <w:szCs w:val="24"/>
          <w:lang w:val="es-MX"/>
        </w:rPr>
        <w:t>SECRETARÍA GENERAL</w:t>
      </w:r>
    </w:p>
    <w:p w:rsidR="00B46BD4" w:rsidRPr="006472FC" w:rsidRDefault="00A5435C" w:rsidP="008023D8">
      <w:pPr>
        <w:spacing w:after="0" w:line="240" w:lineRule="auto"/>
        <w:jc w:val="center"/>
        <w:rPr>
          <w:rFonts w:eastAsia="Arial Narrow" w:cs="Arial"/>
          <w:b/>
          <w:sz w:val="40"/>
          <w:szCs w:val="24"/>
          <w:lang w:val="es-MX"/>
        </w:rPr>
      </w:pPr>
      <w:r w:rsidRPr="006472FC">
        <w:rPr>
          <w:rFonts w:eastAsia="Arial Narrow" w:cs="Arial"/>
          <w:b/>
          <w:sz w:val="40"/>
          <w:szCs w:val="24"/>
          <w:lang w:val="es-MX"/>
        </w:rPr>
        <w:t>OFICINA DE TALENTO HUMANO</w:t>
      </w:r>
    </w:p>
    <w:p w:rsidR="00B46BD4" w:rsidRPr="006472FC" w:rsidRDefault="00B46BD4" w:rsidP="00BF772B">
      <w:pPr>
        <w:spacing w:after="0"/>
        <w:jc w:val="center"/>
        <w:rPr>
          <w:rFonts w:eastAsia="Arial Narrow" w:cs="Arial"/>
          <w:b/>
          <w:sz w:val="40"/>
          <w:szCs w:val="24"/>
          <w:lang w:val="es-MX"/>
        </w:rPr>
      </w:pPr>
    </w:p>
    <w:p w:rsidR="00B46BD4" w:rsidRPr="006472FC" w:rsidRDefault="00B46BD4" w:rsidP="00B46BD4">
      <w:pPr>
        <w:jc w:val="center"/>
        <w:rPr>
          <w:rFonts w:eastAsia="Arial Narrow" w:cs="Arial"/>
          <w:b/>
          <w:sz w:val="40"/>
          <w:szCs w:val="24"/>
          <w:lang w:val="es-MX"/>
        </w:rPr>
      </w:pPr>
    </w:p>
    <w:p w:rsidR="00B46BD4" w:rsidRPr="006472FC" w:rsidRDefault="00B46BD4" w:rsidP="00B46BD4">
      <w:pPr>
        <w:jc w:val="center"/>
        <w:rPr>
          <w:rFonts w:eastAsia="Arial Narrow" w:cs="Arial"/>
          <w:b/>
          <w:sz w:val="40"/>
          <w:szCs w:val="24"/>
          <w:lang w:val="es-MX"/>
        </w:rPr>
      </w:pPr>
    </w:p>
    <w:p w:rsidR="006472FC" w:rsidRPr="006472FC" w:rsidRDefault="006472FC" w:rsidP="00B46BD4">
      <w:pPr>
        <w:jc w:val="center"/>
        <w:rPr>
          <w:rFonts w:eastAsia="Arial Narrow" w:cs="Arial"/>
          <w:b/>
          <w:sz w:val="40"/>
          <w:szCs w:val="24"/>
          <w:lang w:val="es-MX"/>
        </w:rPr>
      </w:pPr>
    </w:p>
    <w:p w:rsidR="006472FC" w:rsidRPr="006472FC" w:rsidRDefault="006472FC" w:rsidP="00B46BD4">
      <w:pPr>
        <w:jc w:val="center"/>
        <w:rPr>
          <w:rFonts w:eastAsia="Arial Narrow" w:cs="Arial"/>
          <w:b/>
          <w:sz w:val="40"/>
          <w:szCs w:val="24"/>
          <w:lang w:val="es-MX"/>
        </w:rPr>
      </w:pPr>
    </w:p>
    <w:p w:rsidR="006472FC" w:rsidRPr="006472FC" w:rsidRDefault="006472FC" w:rsidP="00B46BD4">
      <w:pPr>
        <w:jc w:val="center"/>
        <w:rPr>
          <w:rFonts w:eastAsia="Arial Narrow" w:cs="Arial"/>
          <w:b/>
          <w:sz w:val="40"/>
          <w:szCs w:val="24"/>
          <w:lang w:val="es-MX"/>
        </w:rPr>
      </w:pPr>
    </w:p>
    <w:p w:rsidR="00B46BD4" w:rsidRPr="006472FC" w:rsidRDefault="00B46BD4" w:rsidP="00B46BD4">
      <w:pPr>
        <w:jc w:val="center"/>
        <w:rPr>
          <w:rFonts w:eastAsia="Arial Narrow" w:cs="Arial"/>
          <w:b/>
          <w:sz w:val="40"/>
          <w:szCs w:val="24"/>
          <w:lang w:val="es-MX"/>
        </w:rPr>
      </w:pPr>
    </w:p>
    <w:p w:rsidR="00B46BD4" w:rsidRPr="00A5435C" w:rsidRDefault="00A5435C" w:rsidP="00B46BD4">
      <w:pPr>
        <w:jc w:val="center"/>
        <w:rPr>
          <w:rFonts w:eastAsia="Arial Narrow" w:cs="Arial"/>
          <w:b/>
          <w:sz w:val="40"/>
          <w:szCs w:val="24"/>
          <w:lang w:val="es-ES"/>
        </w:rPr>
      </w:pPr>
      <w:r w:rsidRPr="006472FC">
        <w:rPr>
          <w:rFonts w:eastAsia="Arial Narrow" w:cs="Arial"/>
          <w:b/>
          <w:sz w:val="40"/>
          <w:szCs w:val="24"/>
          <w:lang w:val="es-CO"/>
        </w:rPr>
        <w:t>VIGENCIA</w:t>
      </w:r>
      <w:r w:rsidRPr="00A5435C">
        <w:rPr>
          <w:rFonts w:eastAsia="Arial Narrow" w:cs="Arial"/>
          <w:b/>
          <w:sz w:val="40"/>
          <w:szCs w:val="24"/>
          <w:lang w:val="es-ES"/>
        </w:rPr>
        <w:t xml:space="preserve"> 2024</w:t>
      </w:r>
    </w:p>
    <w:p w:rsidR="00B46BD4" w:rsidRPr="00A5435C" w:rsidRDefault="00B46BD4" w:rsidP="00B46BD4">
      <w:pPr>
        <w:jc w:val="center"/>
        <w:rPr>
          <w:rFonts w:eastAsia="Arial Narrow" w:cs="Arial"/>
          <w:sz w:val="40"/>
          <w:szCs w:val="24"/>
          <w:lang w:val="es-ES"/>
        </w:rPr>
      </w:pPr>
    </w:p>
    <w:p w:rsidR="00B46BD4" w:rsidRPr="00A5435C" w:rsidRDefault="00B46BD4">
      <w:pPr>
        <w:rPr>
          <w:szCs w:val="24"/>
          <w:lang w:val="es-ES"/>
        </w:rPr>
      </w:pPr>
    </w:p>
    <w:sdt>
      <w:sdtPr>
        <w:rPr>
          <w:rFonts w:ascii="Arial Narrow" w:eastAsiaTheme="minorHAnsi" w:hAnsi="Arial Narrow" w:cstheme="minorBidi"/>
          <w:color w:val="auto"/>
          <w:sz w:val="24"/>
          <w:szCs w:val="24"/>
          <w:lang w:val="en-US" w:eastAsia="en-US"/>
        </w:rPr>
        <w:id w:val="-1979216933"/>
        <w:docPartObj>
          <w:docPartGallery w:val="Table of Contents"/>
          <w:docPartUnique/>
        </w:docPartObj>
      </w:sdtPr>
      <w:sdtEndPr>
        <w:rPr>
          <w:b/>
          <w:bCs/>
        </w:rPr>
      </w:sdtEndPr>
      <w:sdtContent>
        <w:p w:rsidR="00B46BD4" w:rsidRPr="006472FC" w:rsidRDefault="00B46BD4" w:rsidP="004C709C">
          <w:pPr>
            <w:pStyle w:val="TtuloTDC"/>
            <w:tabs>
              <w:tab w:val="center" w:pos="4490"/>
            </w:tabs>
            <w:spacing w:line="276" w:lineRule="auto"/>
            <w:ind w:right="142" w:firstLine="284"/>
            <w:rPr>
              <w:rStyle w:val="Hipervnculo"/>
              <w:rFonts w:ascii="Arial Narrow" w:eastAsiaTheme="minorHAnsi" w:hAnsi="Arial Narrow" w:cstheme="minorBidi"/>
              <w:b/>
              <w:noProof/>
              <w:color w:val="ED7D31" w:themeColor="accent2"/>
              <w:sz w:val="24"/>
              <w:szCs w:val="24"/>
              <w:lang w:eastAsia="en-US"/>
            </w:rPr>
          </w:pPr>
          <w:r w:rsidRPr="006472FC">
            <w:rPr>
              <w:rStyle w:val="Hipervnculo"/>
              <w:rFonts w:ascii="Arial Narrow" w:eastAsiaTheme="minorHAnsi" w:hAnsi="Arial Narrow" w:cstheme="minorBidi"/>
              <w:b/>
              <w:noProof/>
              <w:color w:val="ED7D31" w:themeColor="accent2"/>
              <w:sz w:val="24"/>
              <w:szCs w:val="24"/>
              <w:lang w:eastAsia="en-US"/>
            </w:rPr>
            <w:t>CONTENIDO</w:t>
          </w:r>
          <w:r w:rsidR="004C709C" w:rsidRPr="006472FC">
            <w:rPr>
              <w:rStyle w:val="Hipervnculo"/>
              <w:rFonts w:ascii="Arial Narrow" w:eastAsiaTheme="minorHAnsi" w:hAnsi="Arial Narrow" w:cstheme="minorBidi"/>
              <w:b/>
              <w:noProof/>
              <w:color w:val="ED7D31" w:themeColor="accent2"/>
              <w:sz w:val="24"/>
              <w:szCs w:val="24"/>
              <w:lang w:eastAsia="en-US"/>
            </w:rPr>
            <w:tab/>
          </w:r>
        </w:p>
        <w:p w:rsidR="00B46BD4" w:rsidRPr="006472FC" w:rsidRDefault="00B46BD4" w:rsidP="00B46BD4">
          <w:pPr>
            <w:spacing w:after="0" w:line="276" w:lineRule="auto"/>
            <w:ind w:firstLine="284"/>
            <w:rPr>
              <w:szCs w:val="24"/>
            </w:rPr>
          </w:pPr>
        </w:p>
        <w:p w:rsidR="00CC2A64" w:rsidRDefault="00B46BD4">
          <w:pPr>
            <w:pStyle w:val="TDC1"/>
            <w:tabs>
              <w:tab w:val="right" w:leader="dot" w:pos="8828"/>
            </w:tabs>
            <w:rPr>
              <w:rFonts w:asciiTheme="minorHAnsi" w:eastAsiaTheme="minorEastAsia" w:hAnsiTheme="minorHAnsi"/>
              <w:noProof/>
              <w:sz w:val="22"/>
              <w:lang w:eastAsia="es-CO"/>
            </w:rPr>
          </w:pPr>
          <w:r w:rsidRPr="006472FC">
            <w:rPr>
              <w:szCs w:val="24"/>
            </w:rPr>
            <w:fldChar w:fldCharType="begin"/>
          </w:r>
          <w:r w:rsidRPr="006472FC">
            <w:rPr>
              <w:szCs w:val="24"/>
            </w:rPr>
            <w:instrText xml:space="preserve"> TOC \o "1-3" \h \z \u </w:instrText>
          </w:r>
          <w:r w:rsidRPr="006472FC">
            <w:rPr>
              <w:szCs w:val="24"/>
            </w:rPr>
            <w:fldChar w:fldCharType="separate"/>
          </w:r>
          <w:hyperlink w:anchor="_Toc157435994" w:history="1">
            <w:r w:rsidR="00CC2A64" w:rsidRPr="00052DA3">
              <w:rPr>
                <w:rStyle w:val="Hipervnculo"/>
                <w:rFonts w:cs="Arial"/>
                <w:b/>
                <w:bCs/>
                <w:noProof/>
                <w:lang w:val="es-MX"/>
              </w:rPr>
              <w:t>INTRODUCCION</w:t>
            </w:r>
            <w:r w:rsidR="00CC2A64">
              <w:rPr>
                <w:noProof/>
                <w:webHidden/>
              </w:rPr>
              <w:tab/>
            </w:r>
            <w:r w:rsidR="00CC2A64">
              <w:rPr>
                <w:noProof/>
                <w:webHidden/>
              </w:rPr>
              <w:fldChar w:fldCharType="begin"/>
            </w:r>
            <w:r w:rsidR="00CC2A64">
              <w:rPr>
                <w:noProof/>
                <w:webHidden/>
              </w:rPr>
              <w:instrText xml:space="preserve"> PAGEREF _Toc157435994 \h </w:instrText>
            </w:r>
            <w:r w:rsidR="00CC2A64">
              <w:rPr>
                <w:noProof/>
                <w:webHidden/>
              </w:rPr>
            </w:r>
            <w:r w:rsidR="00CC2A64">
              <w:rPr>
                <w:noProof/>
                <w:webHidden/>
              </w:rPr>
              <w:fldChar w:fldCharType="separate"/>
            </w:r>
            <w:r w:rsidR="00580CB4">
              <w:rPr>
                <w:noProof/>
                <w:webHidden/>
              </w:rPr>
              <w:t>3</w:t>
            </w:r>
            <w:r w:rsidR="00CC2A64">
              <w:rPr>
                <w:noProof/>
                <w:webHidden/>
              </w:rPr>
              <w:fldChar w:fldCharType="end"/>
            </w:r>
          </w:hyperlink>
        </w:p>
        <w:p w:rsidR="00CC2A64" w:rsidRDefault="001C0BE9">
          <w:pPr>
            <w:pStyle w:val="TDC1"/>
            <w:tabs>
              <w:tab w:val="left" w:pos="440"/>
              <w:tab w:val="right" w:leader="dot" w:pos="8828"/>
            </w:tabs>
            <w:rPr>
              <w:rFonts w:asciiTheme="minorHAnsi" w:eastAsiaTheme="minorEastAsia" w:hAnsiTheme="minorHAnsi"/>
              <w:noProof/>
              <w:sz w:val="22"/>
              <w:lang w:eastAsia="es-CO"/>
            </w:rPr>
          </w:pPr>
          <w:hyperlink w:anchor="_Toc157435995" w:history="1">
            <w:r w:rsidR="00CC2A64" w:rsidRPr="00052DA3">
              <w:rPr>
                <w:rStyle w:val="Hipervnculo"/>
                <w:b/>
                <w:noProof/>
              </w:rPr>
              <w:t>1.</w:t>
            </w:r>
            <w:r w:rsidR="00CC2A64">
              <w:rPr>
                <w:rFonts w:asciiTheme="minorHAnsi" w:eastAsiaTheme="minorEastAsia" w:hAnsiTheme="minorHAnsi"/>
                <w:noProof/>
                <w:sz w:val="22"/>
                <w:lang w:eastAsia="es-CO"/>
              </w:rPr>
              <w:tab/>
            </w:r>
            <w:r w:rsidR="00CC2A64" w:rsidRPr="00052DA3">
              <w:rPr>
                <w:rStyle w:val="Hipervnculo"/>
                <w:b/>
                <w:noProof/>
              </w:rPr>
              <w:t>JUSTIFICACION</w:t>
            </w:r>
            <w:r w:rsidR="00CC2A64">
              <w:rPr>
                <w:noProof/>
                <w:webHidden/>
              </w:rPr>
              <w:tab/>
            </w:r>
            <w:r w:rsidR="00CC2A64">
              <w:rPr>
                <w:noProof/>
                <w:webHidden/>
              </w:rPr>
              <w:fldChar w:fldCharType="begin"/>
            </w:r>
            <w:r w:rsidR="00CC2A64">
              <w:rPr>
                <w:noProof/>
                <w:webHidden/>
              </w:rPr>
              <w:instrText xml:space="preserve"> PAGEREF _Toc157435995 \h </w:instrText>
            </w:r>
            <w:r w:rsidR="00CC2A64">
              <w:rPr>
                <w:noProof/>
                <w:webHidden/>
              </w:rPr>
            </w:r>
            <w:r w:rsidR="00CC2A64">
              <w:rPr>
                <w:noProof/>
                <w:webHidden/>
              </w:rPr>
              <w:fldChar w:fldCharType="separate"/>
            </w:r>
            <w:r w:rsidR="00580CB4">
              <w:rPr>
                <w:noProof/>
                <w:webHidden/>
              </w:rPr>
              <w:t>3</w:t>
            </w:r>
            <w:r w:rsidR="00CC2A64">
              <w:rPr>
                <w:noProof/>
                <w:webHidden/>
              </w:rPr>
              <w:fldChar w:fldCharType="end"/>
            </w:r>
          </w:hyperlink>
        </w:p>
        <w:p w:rsidR="00CC2A64" w:rsidRDefault="001C0BE9">
          <w:pPr>
            <w:pStyle w:val="TDC1"/>
            <w:tabs>
              <w:tab w:val="left" w:pos="440"/>
              <w:tab w:val="right" w:leader="dot" w:pos="8828"/>
            </w:tabs>
            <w:rPr>
              <w:rFonts w:asciiTheme="minorHAnsi" w:eastAsiaTheme="minorEastAsia" w:hAnsiTheme="minorHAnsi"/>
              <w:noProof/>
              <w:sz w:val="22"/>
              <w:lang w:eastAsia="es-CO"/>
            </w:rPr>
          </w:pPr>
          <w:hyperlink w:anchor="_Toc157435996" w:history="1">
            <w:r w:rsidR="00CC2A64" w:rsidRPr="00052DA3">
              <w:rPr>
                <w:rStyle w:val="Hipervnculo"/>
                <w:b/>
                <w:noProof/>
                <w:lang w:val="es-MX"/>
              </w:rPr>
              <w:t>2.</w:t>
            </w:r>
            <w:r w:rsidR="00CC2A64">
              <w:rPr>
                <w:rFonts w:asciiTheme="minorHAnsi" w:eastAsiaTheme="minorEastAsia" w:hAnsiTheme="minorHAnsi"/>
                <w:noProof/>
                <w:sz w:val="22"/>
                <w:lang w:eastAsia="es-CO"/>
              </w:rPr>
              <w:tab/>
            </w:r>
            <w:r w:rsidR="00CC2A64" w:rsidRPr="00052DA3">
              <w:rPr>
                <w:rStyle w:val="Hipervnculo"/>
                <w:b/>
                <w:noProof/>
                <w:lang w:val="es-MX"/>
              </w:rPr>
              <w:t>MARCO NORMATIVO</w:t>
            </w:r>
            <w:r w:rsidR="00CC2A64">
              <w:rPr>
                <w:noProof/>
                <w:webHidden/>
              </w:rPr>
              <w:tab/>
            </w:r>
            <w:r w:rsidR="00CC2A64">
              <w:rPr>
                <w:noProof/>
                <w:webHidden/>
              </w:rPr>
              <w:fldChar w:fldCharType="begin"/>
            </w:r>
            <w:r w:rsidR="00CC2A64">
              <w:rPr>
                <w:noProof/>
                <w:webHidden/>
              </w:rPr>
              <w:instrText xml:space="preserve"> PAGEREF _Toc157435996 \h </w:instrText>
            </w:r>
            <w:r w:rsidR="00CC2A64">
              <w:rPr>
                <w:noProof/>
                <w:webHidden/>
              </w:rPr>
            </w:r>
            <w:r w:rsidR="00CC2A64">
              <w:rPr>
                <w:noProof/>
                <w:webHidden/>
              </w:rPr>
              <w:fldChar w:fldCharType="separate"/>
            </w:r>
            <w:r w:rsidR="00580CB4">
              <w:rPr>
                <w:noProof/>
                <w:webHidden/>
              </w:rPr>
              <w:t>4</w:t>
            </w:r>
            <w:r w:rsidR="00CC2A64">
              <w:rPr>
                <w:noProof/>
                <w:webHidden/>
              </w:rPr>
              <w:fldChar w:fldCharType="end"/>
            </w:r>
          </w:hyperlink>
        </w:p>
        <w:p w:rsidR="00CC2A64" w:rsidRDefault="001C0BE9">
          <w:pPr>
            <w:pStyle w:val="TDC1"/>
            <w:tabs>
              <w:tab w:val="left" w:pos="440"/>
              <w:tab w:val="right" w:leader="dot" w:pos="8828"/>
            </w:tabs>
            <w:rPr>
              <w:rFonts w:asciiTheme="minorHAnsi" w:eastAsiaTheme="minorEastAsia" w:hAnsiTheme="minorHAnsi"/>
              <w:noProof/>
              <w:sz w:val="22"/>
              <w:lang w:eastAsia="es-CO"/>
            </w:rPr>
          </w:pPr>
          <w:hyperlink w:anchor="_Toc157435997" w:history="1">
            <w:r w:rsidR="00CC2A64" w:rsidRPr="00052DA3">
              <w:rPr>
                <w:rStyle w:val="Hipervnculo"/>
                <w:b/>
                <w:noProof/>
              </w:rPr>
              <w:t>3.</w:t>
            </w:r>
            <w:r w:rsidR="00CC2A64">
              <w:rPr>
                <w:rFonts w:asciiTheme="minorHAnsi" w:eastAsiaTheme="minorEastAsia" w:hAnsiTheme="minorHAnsi"/>
                <w:noProof/>
                <w:sz w:val="22"/>
                <w:lang w:eastAsia="es-CO"/>
              </w:rPr>
              <w:tab/>
            </w:r>
            <w:r w:rsidR="00CC2A64" w:rsidRPr="00052DA3">
              <w:rPr>
                <w:rStyle w:val="Hipervnculo"/>
                <w:b/>
                <w:noProof/>
              </w:rPr>
              <w:t>ALCANCE</w:t>
            </w:r>
            <w:r w:rsidR="00CC2A64">
              <w:rPr>
                <w:noProof/>
                <w:webHidden/>
              </w:rPr>
              <w:tab/>
            </w:r>
            <w:r w:rsidR="00CC2A64">
              <w:rPr>
                <w:noProof/>
                <w:webHidden/>
              </w:rPr>
              <w:fldChar w:fldCharType="begin"/>
            </w:r>
            <w:r w:rsidR="00CC2A64">
              <w:rPr>
                <w:noProof/>
                <w:webHidden/>
              </w:rPr>
              <w:instrText xml:space="preserve"> PAGEREF _Toc157435997 \h </w:instrText>
            </w:r>
            <w:r w:rsidR="00CC2A64">
              <w:rPr>
                <w:noProof/>
                <w:webHidden/>
              </w:rPr>
            </w:r>
            <w:r w:rsidR="00CC2A64">
              <w:rPr>
                <w:noProof/>
                <w:webHidden/>
              </w:rPr>
              <w:fldChar w:fldCharType="separate"/>
            </w:r>
            <w:r w:rsidR="00580CB4">
              <w:rPr>
                <w:noProof/>
                <w:webHidden/>
              </w:rPr>
              <w:t>4</w:t>
            </w:r>
            <w:r w:rsidR="00CC2A64">
              <w:rPr>
                <w:noProof/>
                <w:webHidden/>
              </w:rPr>
              <w:fldChar w:fldCharType="end"/>
            </w:r>
          </w:hyperlink>
        </w:p>
        <w:p w:rsidR="00CC2A64" w:rsidRDefault="001C0BE9">
          <w:pPr>
            <w:pStyle w:val="TDC1"/>
            <w:tabs>
              <w:tab w:val="left" w:pos="440"/>
              <w:tab w:val="right" w:leader="dot" w:pos="8828"/>
            </w:tabs>
            <w:rPr>
              <w:rFonts w:asciiTheme="minorHAnsi" w:eastAsiaTheme="minorEastAsia" w:hAnsiTheme="minorHAnsi"/>
              <w:noProof/>
              <w:sz w:val="22"/>
              <w:lang w:eastAsia="es-CO"/>
            </w:rPr>
          </w:pPr>
          <w:hyperlink w:anchor="_Toc157435998" w:history="1">
            <w:r w:rsidR="00CC2A64" w:rsidRPr="00052DA3">
              <w:rPr>
                <w:rStyle w:val="Hipervnculo"/>
                <w:b/>
                <w:noProof/>
              </w:rPr>
              <w:t>4.</w:t>
            </w:r>
            <w:r w:rsidR="00CC2A64">
              <w:rPr>
                <w:rFonts w:asciiTheme="minorHAnsi" w:eastAsiaTheme="minorEastAsia" w:hAnsiTheme="minorHAnsi"/>
                <w:noProof/>
                <w:sz w:val="22"/>
                <w:lang w:eastAsia="es-CO"/>
              </w:rPr>
              <w:tab/>
            </w:r>
            <w:r w:rsidR="00CC2A64" w:rsidRPr="00052DA3">
              <w:rPr>
                <w:rStyle w:val="Hipervnculo"/>
                <w:b/>
                <w:noProof/>
              </w:rPr>
              <w:t>GLORARIO</w:t>
            </w:r>
            <w:r w:rsidR="00CC2A64">
              <w:rPr>
                <w:noProof/>
                <w:webHidden/>
              </w:rPr>
              <w:tab/>
            </w:r>
            <w:r w:rsidR="00CC2A64">
              <w:rPr>
                <w:noProof/>
                <w:webHidden/>
              </w:rPr>
              <w:fldChar w:fldCharType="begin"/>
            </w:r>
            <w:r w:rsidR="00CC2A64">
              <w:rPr>
                <w:noProof/>
                <w:webHidden/>
              </w:rPr>
              <w:instrText xml:space="preserve"> PAGEREF _Toc157435998 \h </w:instrText>
            </w:r>
            <w:r w:rsidR="00CC2A64">
              <w:rPr>
                <w:noProof/>
                <w:webHidden/>
              </w:rPr>
            </w:r>
            <w:r w:rsidR="00CC2A64">
              <w:rPr>
                <w:noProof/>
                <w:webHidden/>
              </w:rPr>
              <w:fldChar w:fldCharType="separate"/>
            </w:r>
            <w:r w:rsidR="00580CB4">
              <w:rPr>
                <w:noProof/>
                <w:webHidden/>
              </w:rPr>
              <w:t>4</w:t>
            </w:r>
            <w:r w:rsidR="00CC2A64">
              <w:rPr>
                <w:noProof/>
                <w:webHidden/>
              </w:rPr>
              <w:fldChar w:fldCharType="end"/>
            </w:r>
          </w:hyperlink>
        </w:p>
        <w:p w:rsidR="00CC2A64" w:rsidRDefault="001C0BE9">
          <w:pPr>
            <w:pStyle w:val="TDC1"/>
            <w:tabs>
              <w:tab w:val="left" w:pos="440"/>
              <w:tab w:val="right" w:leader="dot" w:pos="8828"/>
            </w:tabs>
            <w:rPr>
              <w:rFonts w:asciiTheme="minorHAnsi" w:eastAsiaTheme="minorEastAsia" w:hAnsiTheme="minorHAnsi"/>
              <w:noProof/>
              <w:sz w:val="22"/>
              <w:lang w:eastAsia="es-CO"/>
            </w:rPr>
          </w:pPr>
          <w:hyperlink w:anchor="_Toc157435999" w:history="1">
            <w:r w:rsidR="00CC2A64" w:rsidRPr="00052DA3">
              <w:rPr>
                <w:rStyle w:val="Hipervnculo"/>
                <w:b/>
                <w:noProof/>
                <w:lang w:val="es-MX"/>
              </w:rPr>
              <w:t>5.</w:t>
            </w:r>
            <w:r w:rsidR="00CC2A64">
              <w:rPr>
                <w:rFonts w:asciiTheme="minorHAnsi" w:eastAsiaTheme="minorEastAsia" w:hAnsiTheme="minorHAnsi"/>
                <w:noProof/>
                <w:sz w:val="22"/>
                <w:lang w:eastAsia="es-CO"/>
              </w:rPr>
              <w:tab/>
            </w:r>
            <w:r w:rsidR="00CC2A64" w:rsidRPr="00052DA3">
              <w:rPr>
                <w:rStyle w:val="Hipervnculo"/>
                <w:b/>
                <w:bCs/>
                <w:noProof/>
                <w:lang w:val="es-MX"/>
              </w:rPr>
              <w:t>DESARROLLO DEL PLAN</w:t>
            </w:r>
            <w:r w:rsidR="00CC2A64" w:rsidRPr="00052DA3">
              <w:rPr>
                <w:rStyle w:val="Hipervnculo"/>
                <w:b/>
                <w:noProof/>
                <w:lang w:val="es-MX"/>
              </w:rPr>
              <w:t xml:space="preserve"> DE CONSOLIDACIÓN DE LA CULTURA Y CALIDAD DEL SERVICIO PÚBLICO.</w:t>
            </w:r>
            <w:r w:rsidR="00CC2A64">
              <w:rPr>
                <w:noProof/>
                <w:webHidden/>
              </w:rPr>
              <w:tab/>
            </w:r>
            <w:r w:rsidR="00CC2A64">
              <w:rPr>
                <w:noProof/>
                <w:webHidden/>
              </w:rPr>
              <w:fldChar w:fldCharType="begin"/>
            </w:r>
            <w:r w:rsidR="00CC2A64">
              <w:rPr>
                <w:noProof/>
                <w:webHidden/>
              </w:rPr>
              <w:instrText xml:space="preserve"> PAGEREF _Toc157435999 \h </w:instrText>
            </w:r>
            <w:r w:rsidR="00CC2A64">
              <w:rPr>
                <w:noProof/>
                <w:webHidden/>
              </w:rPr>
            </w:r>
            <w:r w:rsidR="00CC2A64">
              <w:rPr>
                <w:noProof/>
                <w:webHidden/>
              </w:rPr>
              <w:fldChar w:fldCharType="separate"/>
            </w:r>
            <w:r w:rsidR="00580CB4">
              <w:rPr>
                <w:noProof/>
                <w:webHidden/>
              </w:rPr>
              <w:t>5</w:t>
            </w:r>
            <w:r w:rsidR="00CC2A64">
              <w:rPr>
                <w:noProof/>
                <w:webHidden/>
              </w:rPr>
              <w:fldChar w:fldCharType="end"/>
            </w:r>
          </w:hyperlink>
        </w:p>
        <w:p w:rsidR="00CC2A64" w:rsidRDefault="001C0BE9">
          <w:pPr>
            <w:pStyle w:val="TDC2"/>
            <w:tabs>
              <w:tab w:val="left" w:pos="880"/>
              <w:tab w:val="right" w:leader="dot" w:pos="8828"/>
            </w:tabs>
            <w:rPr>
              <w:rFonts w:asciiTheme="minorHAnsi" w:eastAsiaTheme="minorEastAsia" w:hAnsiTheme="minorHAnsi"/>
              <w:noProof/>
              <w:sz w:val="22"/>
              <w:lang w:eastAsia="es-CO"/>
            </w:rPr>
          </w:pPr>
          <w:hyperlink w:anchor="_Toc157436000" w:history="1">
            <w:r w:rsidR="00CC2A64" w:rsidRPr="00052DA3">
              <w:rPr>
                <w:rStyle w:val="Hipervnculo"/>
                <w:b/>
                <w:noProof/>
              </w:rPr>
              <w:t>5.1.</w:t>
            </w:r>
            <w:r w:rsidR="00CC2A64">
              <w:rPr>
                <w:rFonts w:asciiTheme="minorHAnsi" w:eastAsiaTheme="minorEastAsia" w:hAnsiTheme="minorHAnsi"/>
                <w:noProof/>
                <w:sz w:val="22"/>
                <w:lang w:eastAsia="es-CO"/>
              </w:rPr>
              <w:tab/>
            </w:r>
            <w:r w:rsidR="00CC2A64" w:rsidRPr="00052DA3">
              <w:rPr>
                <w:rStyle w:val="Hipervnculo"/>
                <w:b/>
                <w:noProof/>
              </w:rPr>
              <w:t>OBJETIVO GENERAL</w:t>
            </w:r>
            <w:r w:rsidR="00CC2A64">
              <w:rPr>
                <w:noProof/>
                <w:webHidden/>
              </w:rPr>
              <w:tab/>
            </w:r>
            <w:r w:rsidR="00CC2A64">
              <w:rPr>
                <w:noProof/>
                <w:webHidden/>
              </w:rPr>
              <w:fldChar w:fldCharType="begin"/>
            </w:r>
            <w:r w:rsidR="00CC2A64">
              <w:rPr>
                <w:noProof/>
                <w:webHidden/>
              </w:rPr>
              <w:instrText xml:space="preserve"> PAGEREF _Toc157436000 \h </w:instrText>
            </w:r>
            <w:r w:rsidR="00CC2A64">
              <w:rPr>
                <w:noProof/>
                <w:webHidden/>
              </w:rPr>
            </w:r>
            <w:r w:rsidR="00CC2A64">
              <w:rPr>
                <w:noProof/>
                <w:webHidden/>
              </w:rPr>
              <w:fldChar w:fldCharType="separate"/>
            </w:r>
            <w:r w:rsidR="00580CB4">
              <w:rPr>
                <w:noProof/>
                <w:webHidden/>
              </w:rPr>
              <w:t>6</w:t>
            </w:r>
            <w:r w:rsidR="00CC2A64">
              <w:rPr>
                <w:noProof/>
                <w:webHidden/>
              </w:rPr>
              <w:fldChar w:fldCharType="end"/>
            </w:r>
          </w:hyperlink>
        </w:p>
        <w:p w:rsidR="00CC2A64" w:rsidRDefault="001C0BE9">
          <w:pPr>
            <w:pStyle w:val="TDC2"/>
            <w:tabs>
              <w:tab w:val="left" w:pos="880"/>
              <w:tab w:val="right" w:leader="dot" w:pos="8828"/>
            </w:tabs>
            <w:rPr>
              <w:rFonts w:asciiTheme="minorHAnsi" w:eastAsiaTheme="minorEastAsia" w:hAnsiTheme="minorHAnsi"/>
              <w:noProof/>
              <w:sz w:val="22"/>
              <w:lang w:eastAsia="es-CO"/>
            </w:rPr>
          </w:pPr>
          <w:hyperlink w:anchor="_Toc157436001" w:history="1">
            <w:r w:rsidR="00CC2A64" w:rsidRPr="00052DA3">
              <w:rPr>
                <w:rStyle w:val="Hipervnculo"/>
                <w:b/>
                <w:noProof/>
              </w:rPr>
              <w:t>5.2.</w:t>
            </w:r>
            <w:r w:rsidR="00CC2A64">
              <w:rPr>
                <w:rFonts w:asciiTheme="minorHAnsi" w:eastAsiaTheme="minorEastAsia" w:hAnsiTheme="minorHAnsi"/>
                <w:noProof/>
                <w:sz w:val="22"/>
                <w:lang w:eastAsia="es-CO"/>
              </w:rPr>
              <w:tab/>
            </w:r>
            <w:r w:rsidR="00CC2A64" w:rsidRPr="00052DA3">
              <w:rPr>
                <w:rStyle w:val="Hipervnculo"/>
                <w:b/>
                <w:noProof/>
              </w:rPr>
              <w:t>OBJETIVOS ESPECIFICOS</w:t>
            </w:r>
            <w:r w:rsidR="00CC2A64">
              <w:rPr>
                <w:noProof/>
                <w:webHidden/>
              </w:rPr>
              <w:tab/>
            </w:r>
            <w:r w:rsidR="00CC2A64">
              <w:rPr>
                <w:noProof/>
                <w:webHidden/>
              </w:rPr>
              <w:fldChar w:fldCharType="begin"/>
            </w:r>
            <w:r w:rsidR="00CC2A64">
              <w:rPr>
                <w:noProof/>
                <w:webHidden/>
              </w:rPr>
              <w:instrText xml:space="preserve"> PAGEREF _Toc157436001 \h </w:instrText>
            </w:r>
            <w:r w:rsidR="00CC2A64">
              <w:rPr>
                <w:noProof/>
                <w:webHidden/>
              </w:rPr>
            </w:r>
            <w:r w:rsidR="00CC2A64">
              <w:rPr>
                <w:noProof/>
                <w:webHidden/>
              </w:rPr>
              <w:fldChar w:fldCharType="separate"/>
            </w:r>
            <w:r w:rsidR="00580CB4">
              <w:rPr>
                <w:noProof/>
                <w:webHidden/>
              </w:rPr>
              <w:t>6</w:t>
            </w:r>
            <w:r w:rsidR="00CC2A64">
              <w:rPr>
                <w:noProof/>
                <w:webHidden/>
              </w:rPr>
              <w:fldChar w:fldCharType="end"/>
            </w:r>
          </w:hyperlink>
        </w:p>
        <w:p w:rsidR="00CC2A64" w:rsidRDefault="001C0BE9">
          <w:pPr>
            <w:pStyle w:val="TDC1"/>
            <w:tabs>
              <w:tab w:val="left" w:pos="440"/>
              <w:tab w:val="right" w:leader="dot" w:pos="8828"/>
            </w:tabs>
            <w:rPr>
              <w:rFonts w:asciiTheme="minorHAnsi" w:eastAsiaTheme="minorEastAsia" w:hAnsiTheme="minorHAnsi"/>
              <w:noProof/>
              <w:sz w:val="22"/>
              <w:lang w:eastAsia="es-CO"/>
            </w:rPr>
          </w:pPr>
          <w:hyperlink w:anchor="_Toc157436002" w:history="1">
            <w:r w:rsidR="00CC2A64" w:rsidRPr="00052DA3">
              <w:rPr>
                <w:rStyle w:val="Hipervnculo"/>
                <w:b/>
                <w:noProof/>
                <w:lang w:val="es-MX"/>
              </w:rPr>
              <w:t>6.</w:t>
            </w:r>
            <w:r w:rsidR="00CC2A64">
              <w:rPr>
                <w:rFonts w:asciiTheme="minorHAnsi" w:eastAsiaTheme="minorEastAsia" w:hAnsiTheme="minorHAnsi"/>
                <w:noProof/>
                <w:sz w:val="22"/>
                <w:lang w:eastAsia="es-CO"/>
              </w:rPr>
              <w:tab/>
            </w:r>
            <w:r w:rsidR="00CC2A64" w:rsidRPr="00052DA3">
              <w:rPr>
                <w:rStyle w:val="Hipervnculo"/>
                <w:b/>
                <w:noProof/>
                <w:lang w:val="es-MX"/>
              </w:rPr>
              <w:t>PROGRAMA DE GESTION INSTITUCIONAL DE CAPACITACION</w:t>
            </w:r>
            <w:r w:rsidR="00CC2A64">
              <w:rPr>
                <w:noProof/>
                <w:webHidden/>
              </w:rPr>
              <w:tab/>
            </w:r>
            <w:r w:rsidR="00CC2A64">
              <w:rPr>
                <w:noProof/>
                <w:webHidden/>
              </w:rPr>
              <w:fldChar w:fldCharType="begin"/>
            </w:r>
            <w:r w:rsidR="00CC2A64">
              <w:rPr>
                <w:noProof/>
                <w:webHidden/>
              </w:rPr>
              <w:instrText xml:space="preserve"> PAGEREF _Toc157436002 \h </w:instrText>
            </w:r>
            <w:r w:rsidR="00CC2A64">
              <w:rPr>
                <w:noProof/>
                <w:webHidden/>
              </w:rPr>
            </w:r>
            <w:r w:rsidR="00CC2A64">
              <w:rPr>
                <w:noProof/>
                <w:webHidden/>
              </w:rPr>
              <w:fldChar w:fldCharType="separate"/>
            </w:r>
            <w:r w:rsidR="00580CB4">
              <w:rPr>
                <w:noProof/>
                <w:webHidden/>
              </w:rPr>
              <w:t>6</w:t>
            </w:r>
            <w:r w:rsidR="00CC2A64">
              <w:rPr>
                <w:noProof/>
                <w:webHidden/>
              </w:rPr>
              <w:fldChar w:fldCharType="end"/>
            </w:r>
          </w:hyperlink>
        </w:p>
        <w:p w:rsidR="00CC2A64" w:rsidRDefault="001C0BE9">
          <w:pPr>
            <w:pStyle w:val="TDC2"/>
            <w:tabs>
              <w:tab w:val="left" w:pos="880"/>
              <w:tab w:val="right" w:leader="dot" w:pos="8828"/>
            </w:tabs>
            <w:rPr>
              <w:rFonts w:asciiTheme="minorHAnsi" w:eastAsiaTheme="minorEastAsia" w:hAnsiTheme="minorHAnsi"/>
              <w:noProof/>
              <w:sz w:val="22"/>
              <w:lang w:eastAsia="es-CO"/>
            </w:rPr>
          </w:pPr>
          <w:hyperlink w:anchor="_Toc157436003" w:history="1">
            <w:r w:rsidR="00CC2A64" w:rsidRPr="00052DA3">
              <w:rPr>
                <w:rStyle w:val="Hipervnculo"/>
                <w:b/>
                <w:noProof/>
              </w:rPr>
              <w:t>6.1.</w:t>
            </w:r>
            <w:r w:rsidR="00CC2A64">
              <w:rPr>
                <w:rFonts w:asciiTheme="minorHAnsi" w:eastAsiaTheme="minorEastAsia" w:hAnsiTheme="minorHAnsi"/>
                <w:noProof/>
                <w:sz w:val="22"/>
                <w:lang w:eastAsia="es-CO"/>
              </w:rPr>
              <w:tab/>
            </w:r>
            <w:r w:rsidR="00CC2A64" w:rsidRPr="00052DA3">
              <w:rPr>
                <w:rStyle w:val="Hipervnculo"/>
                <w:b/>
                <w:noProof/>
              </w:rPr>
              <w:t>OBJETIVOS</w:t>
            </w:r>
            <w:r w:rsidR="00CC2A64">
              <w:rPr>
                <w:noProof/>
                <w:webHidden/>
              </w:rPr>
              <w:tab/>
            </w:r>
            <w:r w:rsidR="00CC2A64">
              <w:rPr>
                <w:noProof/>
                <w:webHidden/>
              </w:rPr>
              <w:fldChar w:fldCharType="begin"/>
            </w:r>
            <w:r w:rsidR="00CC2A64">
              <w:rPr>
                <w:noProof/>
                <w:webHidden/>
              </w:rPr>
              <w:instrText xml:space="preserve"> PAGEREF _Toc157436003 \h </w:instrText>
            </w:r>
            <w:r w:rsidR="00CC2A64">
              <w:rPr>
                <w:noProof/>
                <w:webHidden/>
              </w:rPr>
            </w:r>
            <w:r w:rsidR="00CC2A64">
              <w:rPr>
                <w:noProof/>
                <w:webHidden/>
              </w:rPr>
              <w:fldChar w:fldCharType="separate"/>
            </w:r>
            <w:r w:rsidR="00580CB4">
              <w:rPr>
                <w:noProof/>
                <w:webHidden/>
              </w:rPr>
              <w:t>6</w:t>
            </w:r>
            <w:r w:rsidR="00CC2A64">
              <w:rPr>
                <w:noProof/>
                <w:webHidden/>
              </w:rPr>
              <w:fldChar w:fldCharType="end"/>
            </w:r>
          </w:hyperlink>
        </w:p>
        <w:p w:rsidR="00CC2A64" w:rsidRDefault="001C0BE9">
          <w:pPr>
            <w:pStyle w:val="TDC3"/>
            <w:tabs>
              <w:tab w:val="left" w:pos="1320"/>
              <w:tab w:val="right" w:leader="dot" w:pos="8828"/>
            </w:tabs>
            <w:rPr>
              <w:rFonts w:asciiTheme="minorHAnsi" w:eastAsiaTheme="minorEastAsia" w:hAnsiTheme="minorHAnsi"/>
              <w:noProof/>
              <w:sz w:val="22"/>
              <w:lang w:eastAsia="es-CO"/>
            </w:rPr>
          </w:pPr>
          <w:hyperlink w:anchor="_Toc157436004" w:history="1">
            <w:r w:rsidR="00CC2A64" w:rsidRPr="00052DA3">
              <w:rPr>
                <w:rStyle w:val="Hipervnculo"/>
                <w:b/>
                <w:noProof/>
              </w:rPr>
              <w:t>6.1.1.</w:t>
            </w:r>
            <w:r w:rsidR="00CC2A64">
              <w:rPr>
                <w:rFonts w:asciiTheme="minorHAnsi" w:eastAsiaTheme="minorEastAsia" w:hAnsiTheme="minorHAnsi"/>
                <w:noProof/>
                <w:sz w:val="22"/>
                <w:lang w:eastAsia="es-CO"/>
              </w:rPr>
              <w:tab/>
            </w:r>
            <w:r w:rsidR="00CC2A64" w:rsidRPr="00052DA3">
              <w:rPr>
                <w:rStyle w:val="Hipervnculo"/>
                <w:b/>
                <w:noProof/>
              </w:rPr>
              <w:t>GENERAL</w:t>
            </w:r>
            <w:r w:rsidR="00CC2A64">
              <w:rPr>
                <w:noProof/>
                <w:webHidden/>
              </w:rPr>
              <w:tab/>
            </w:r>
            <w:r w:rsidR="00CC2A64">
              <w:rPr>
                <w:noProof/>
                <w:webHidden/>
              </w:rPr>
              <w:fldChar w:fldCharType="begin"/>
            </w:r>
            <w:r w:rsidR="00CC2A64">
              <w:rPr>
                <w:noProof/>
                <w:webHidden/>
              </w:rPr>
              <w:instrText xml:space="preserve"> PAGEREF _Toc157436004 \h </w:instrText>
            </w:r>
            <w:r w:rsidR="00CC2A64">
              <w:rPr>
                <w:noProof/>
                <w:webHidden/>
              </w:rPr>
            </w:r>
            <w:r w:rsidR="00CC2A64">
              <w:rPr>
                <w:noProof/>
                <w:webHidden/>
              </w:rPr>
              <w:fldChar w:fldCharType="separate"/>
            </w:r>
            <w:r w:rsidR="00580CB4">
              <w:rPr>
                <w:noProof/>
                <w:webHidden/>
              </w:rPr>
              <w:t>6</w:t>
            </w:r>
            <w:r w:rsidR="00CC2A64">
              <w:rPr>
                <w:noProof/>
                <w:webHidden/>
              </w:rPr>
              <w:fldChar w:fldCharType="end"/>
            </w:r>
          </w:hyperlink>
        </w:p>
        <w:p w:rsidR="00CC2A64" w:rsidRDefault="001C0BE9">
          <w:pPr>
            <w:pStyle w:val="TDC3"/>
            <w:tabs>
              <w:tab w:val="left" w:pos="1320"/>
              <w:tab w:val="right" w:leader="dot" w:pos="8828"/>
            </w:tabs>
            <w:rPr>
              <w:rFonts w:asciiTheme="minorHAnsi" w:eastAsiaTheme="minorEastAsia" w:hAnsiTheme="minorHAnsi"/>
              <w:noProof/>
              <w:sz w:val="22"/>
              <w:lang w:eastAsia="es-CO"/>
            </w:rPr>
          </w:pPr>
          <w:hyperlink w:anchor="_Toc157436005" w:history="1">
            <w:r w:rsidR="00CC2A64" w:rsidRPr="00052DA3">
              <w:rPr>
                <w:rStyle w:val="Hipervnculo"/>
                <w:rFonts w:cs="Arial"/>
                <w:b/>
                <w:noProof/>
              </w:rPr>
              <w:t>6.1.2.</w:t>
            </w:r>
            <w:r w:rsidR="00CC2A64">
              <w:rPr>
                <w:rFonts w:asciiTheme="minorHAnsi" w:eastAsiaTheme="minorEastAsia" w:hAnsiTheme="minorHAnsi"/>
                <w:noProof/>
                <w:sz w:val="22"/>
                <w:lang w:eastAsia="es-CO"/>
              </w:rPr>
              <w:tab/>
            </w:r>
            <w:r w:rsidR="00CC2A64" w:rsidRPr="00052DA3">
              <w:rPr>
                <w:rStyle w:val="Hipervnculo"/>
                <w:b/>
                <w:noProof/>
              </w:rPr>
              <w:t>ESPECÍFICOS:</w:t>
            </w:r>
            <w:r w:rsidR="00CC2A64">
              <w:rPr>
                <w:noProof/>
                <w:webHidden/>
              </w:rPr>
              <w:tab/>
            </w:r>
            <w:r w:rsidR="00CC2A64">
              <w:rPr>
                <w:noProof/>
                <w:webHidden/>
              </w:rPr>
              <w:fldChar w:fldCharType="begin"/>
            </w:r>
            <w:r w:rsidR="00CC2A64">
              <w:rPr>
                <w:noProof/>
                <w:webHidden/>
              </w:rPr>
              <w:instrText xml:space="preserve"> PAGEREF _Toc157436005 \h </w:instrText>
            </w:r>
            <w:r w:rsidR="00CC2A64">
              <w:rPr>
                <w:noProof/>
                <w:webHidden/>
              </w:rPr>
            </w:r>
            <w:r w:rsidR="00CC2A64">
              <w:rPr>
                <w:noProof/>
                <w:webHidden/>
              </w:rPr>
              <w:fldChar w:fldCharType="separate"/>
            </w:r>
            <w:r w:rsidR="00580CB4">
              <w:rPr>
                <w:noProof/>
                <w:webHidden/>
              </w:rPr>
              <w:t>6</w:t>
            </w:r>
            <w:r w:rsidR="00CC2A64">
              <w:rPr>
                <w:noProof/>
                <w:webHidden/>
              </w:rPr>
              <w:fldChar w:fldCharType="end"/>
            </w:r>
          </w:hyperlink>
        </w:p>
        <w:p w:rsidR="00CC2A64" w:rsidRDefault="001C0BE9">
          <w:pPr>
            <w:pStyle w:val="TDC2"/>
            <w:tabs>
              <w:tab w:val="left" w:pos="880"/>
              <w:tab w:val="right" w:leader="dot" w:pos="8828"/>
            </w:tabs>
            <w:rPr>
              <w:rFonts w:asciiTheme="minorHAnsi" w:eastAsiaTheme="minorEastAsia" w:hAnsiTheme="minorHAnsi"/>
              <w:noProof/>
              <w:sz w:val="22"/>
              <w:lang w:eastAsia="es-CO"/>
            </w:rPr>
          </w:pPr>
          <w:hyperlink w:anchor="_Toc157436006" w:history="1">
            <w:r w:rsidR="00CC2A64" w:rsidRPr="00052DA3">
              <w:rPr>
                <w:rStyle w:val="Hipervnculo"/>
                <w:rFonts w:eastAsiaTheme="majorEastAsia" w:cstheme="majorBidi"/>
                <w:b/>
                <w:noProof/>
              </w:rPr>
              <w:t>6.2.</w:t>
            </w:r>
            <w:r w:rsidR="00CC2A64">
              <w:rPr>
                <w:rFonts w:asciiTheme="minorHAnsi" w:eastAsiaTheme="minorEastAsia" w:hAnsiTheme="minorHAnsi"/>
                <w:noProof/>
                <w:sz w:val="22"/>
                <w:lang w:eastAsia="es-CO"/>
              </w:rPr>
              <w:tab/>
            </w:r>
            <w:r w:rsidR="00CC2A64" w:rsidRPr="00052DA3">
              <w:rPr>
                <w:rStyle w:val="Hipervnculo"/>
                <w:rFonts w:eastAsiaTheme="majorEastAsia" w:cstheme="majorBidi"/>
                <w:b/>
                <w:noProof/>
              </w:rPr>
              <w:t>DIAGNÓSTICO DE NECESIDADES DE CAPACITACIÓN</w:t>
            </w:r>
            <w:r w:rsidR="00CC2A64">
              <w:rPr>
                <w:noProof/>
                <w:webHidden/>
              </w:rPr>
              <w:tab/>
            </w:r>
            <w:r w:rsidR="00CC2A64">
              <w:rPr>
                <w:noProof/>
                <w:webHidden/>
              </w:rPr>
              <w:fldChar w:fldCharType="begin"/>
            </w:r>
            <w:r w:rsidR="00CC2A64">
              <w:rPr>
                <w:noProof/>
                <w:webHidden/>
              </w:rPr>
              <w:instrText xml:space="preserve"> PAGEREF _Toc157436006 \h </w:instrText>
            </w:r>
            <w:r w:rsidR="00CC2A64">
              <w:rPr>
                <w:noProof/>
                <w:webHidden/>
              </w:rPr>
            </w:r>
            <w:r w:rsidR="00CC2A64">
              <w:rPr>
                <w:noProof/>
                <w:webHidden/>
              </w:rPr>
              <w:fldChar w:fldCharType="separate"/>
            </w:r>
            <w:r w:rsidR="00580CB4">
              <w:rPr>
                <w:noProof/>
                <w:webHidden/>
              </w:rPr>
              <w:t>7</w:t>
            </w:r>
            <w:r w:rsidR="00CC2A64">
              <w:rPr>
                <w:noProof/>
                <w:webHidden/>
              </w:rPr>
              <w:fldChar w:fldCharType="end"/>
            </w:r>
          </w:hyperlink>
        </w:p>
        <w:p w:rsidR="00CC2A64" w:rsidRDefault="001C0BE9">
          <w:pPr>
            <w:pStyle w:val="TDC2"/>
            <w:tabs>
              <w:tab w:val="left" w:pos="880"/>
              <w:tab w:val="right" w:leader="dot" w:pos="8828"/>
            </w:tabs>
            <w:rPr>
              <w:rFonts w:asciiTheme="minorHAnsi" w:eastAsiaTheme="minorEastAsia" w:hAnsiTheme="minorHAnsi"/>
              <w:noProof/>
              <w:sz w:val="22"/>
              <w:lang w:eastAsia="es-CO"/>
            </w:rPr>
          </w:pPr>
          <w:hyperlink w:anchor="_Toc157436007" w:history="1">
            <w:r w:rsidR="00CC2A64" w:rsidRPr="00052DA3">
              <w:rPr>
                <w:rStyle w:val="Hipervnculo"/>
                <w:b/>
                <w:noProof/>
              </w:rPr>
              <w:t>6.3.</w:t>
            </w:r>
            <w:r w:rsidR="00CC2A64">
              <w:rPr>
                <w:rFonts w:asciiTheme="minorHAnsi" w:eastAsiaTheme="minorEastAsia" w:hAnsiTheme="minorHAnsi"/>
                <w:noProof/>
                <w:sz w:val="22"/>
                <w:lang w:eastAsia="es-CO"/>
              </w:rPr>
              <w:tab/>
            </w:r>
            <w:r w:rsidR="00CC2A64" w:rsidRPr="00052DA3">
              <w:rPr>
                <w:rStyle w:val="Hipervnculo"/>
                <w:b/>
                <w:noProof/>
              </w:rPr>
              <w:t>METODOLOGIA Y FORMULACION DEL PROGRAMA INSTITUCIONAL DE CAPACITACIÓN</w:t>
            </w:r>
            <w:r w:rsidR="00CC2A64">
              <w:rPr>
                <w:noProof/>
                <w:webHidden/>
              </w:rPr>
              <w:tab/>
            </w:r>
            <w:r w:rsidR="00CC2A64">
              <w:rPr>
                <w:noProof/>
                <w:webHidden/>
              </w:rPr>
              <w:fldChar w:fldCharType="begin"/>
            </w:r>
            <w:r w:rsidR="00CC2A64">
              <w:rPr>
                <w:noProof/>
                <w:webHidden/>
              </w:rPr>
              <w:instrText xml:space="preserve"> PAGEREF _Toc157436007 \h </w:instrText>
            </w:r>
            <w:r w:rsidR="00CC2A64">
              <w:rPr>
                <w:noProof/>
                <w:webHidden/>
              </w:rPr>
            </w:r>
            <w:r w:rsidR="00CC2A64">
              <w:rPr>
                <w:noProof/>
                <w:webHidden/>
              </w:rPr>
              <w:fldChar w:fldCharType="separate"/>
            </w:r>
            <w:r w:rsidR="00580CB4">
              <w:rPr>
                <w:noProof/>
                <w:webHidden/>
              </w:rPr>
              <w:t>7</w:t>
            </w:r>
            <w:r w:rsidR="00CC2A64">
              <w:rPr>
                <w:noProof/>
                <w:webHidden/>
              </w:rPr>
              <w:fldChar w:fldCharType="end"/>
            </w:r>
          </w:hyperlink>
        </w:p>
        <w:p w:rsidR="00CC2A64" w:rsidRDefault="001C0BE9">
          <w:pPr>
            <w:pStyle w:val="TDC1"/>
            <w:tabs>
              <w:tab w:val="left" w:pos="440"/>
              <w:tab w:val="right" w:leader="dot" w:pos="8828"/>
            </w:tabs>
            <w:rPr>
              <w:rFonts w:asciiTheme="minorHAnsi" w:eastAsiaTheme="minorEastAsia" w:hAnsiTheme="minorHAnsi"/>
              <w:noProof/>
              <w:sz w:val="22"/>
              <w:lang w:eastAsia="es-CO"/>
            </w:rPr>
          </w:pPr>
          <w:hyperlink w:anchor="_Toc157436008" w:history="1">
            <w:r w:rsidR="00CC2A64" w:rsidRPr="00052DA3">
              <w:rPr>
                <w:rStyle w:val="Hipervnculo"/>
                <w:b/>
                <w:noProof/>
                <w:lang w:val="es-MX"/>
              </w:rPr>
              <w:t>7.</w:t>
            </w:r>
            <w:r w:rsidR="00CC2A64">
              <w:rPr>
                <w:rFonts w:asciiTheme="minorHAnsi" w:eastAsiaTheme="minorEastAsia" w:hAnsiTheme="minorHAnsi"/>
                <w:noProof/>
                <w:sz w:val="22"/>
                <w:lang w:eastAsia="es-CO"/>
              </w:rPr>
              <w:tab/>
            </w:r>
            <w:r w:rsidR="00CC2A64" w:rsidRPr="00052DA3">
              <w:rPr>
                <w:rStyle w:val="Hipervnculo"/>
                <w:b/>
                <w:noProof/>
                <w:lang w:val="es-MX"/>
              </w:rPr>
              <w:t>PROGRAMA DE GESTIÓN DEL BIENESTAR SOCIAL E INCENTIVOS</w:t>
            </w:r>
            <w:r w:rsidR="00CC2A64">
              <w:rPr>
                <w:noProof/>
                <w:webHidden/>
              </w:rPr>
              <w:tab/>
            </w:r>
            <w:r w:rsidR="00CC2A64">
              <w:rPr>
                <w:noProof/>
                <w:webHidden/>
              </w:rPr>
              <w:fldChar w:fldCharType="begin"/>
            </w:r>
            <w:r w:rsidR="00CC2A64">
              <w:rPr>
                <w:noProof/>
                <w:webHidden/>
              </w:rPr>
              <w:instrText xml:space="preserve"> PAGEREF _Toc157436008 \h </w:instrText>
            </w:r>
            <w:r w:rsidR="00CC2A64">
              <w:rPr>
                <w:noProof/>
                <w:webHidden/>
              </w:rPr>
            </w:r>
            <w:r w:rsidR="00CC2A64">
              <w:rPr>
                <w:noProof/>
                <w:webHidden/>
              </w:rPr>
              <w:fldChar w:fldCharType="separate"/>
            </w:r>
            <w:r w:rsidR="00580CB4">
              <w:rPr>
                <w:noProof/>
                <w:webHidden/>
              </w:rPr>
              <w:t>9</w:t>
            </w:r>
            <w:r w:rsidR="00CC2A64">
              <w:rPr>
                <w:noProof/>
                <w:webHidden/>
              </w:rPr>
              <w:fldChar w:fldCharType="end"/>
            </w:r>
          </w:hyperlink>
        </w:p>
        <w:p w:rsidR="00CC2A64" w:rsidRDefault="001C0BE9">
          <w:pPr>
            <w:pStyle w:val="TDC2"/>
            <w:tabs>
              <w:tab w:val="left" w:pos="880"/>
              <w:tab w:val="right" w:leader="dot" w:pos="8828"/>
            </w:tabs>
            <w:rPr>
              <w:rFonts w:asciiTheme="minorHAnsi" w:eastAsiaTheme="minorEastAsia" w:hAnsiTheme="minorHAnsi"/>
              <w:noProof/>
              <w:sz w:val="22"/>
              <w:lang w:eastAsia="es-CO"/>
            </w:rPr>
          </w:pPr>
          <w:hyperlink w:anchor="_Toc157436009" w:history="1">
            <w:r w:rsidR="00CC2A64" w:rsidRPr="00052DA3">
              <w:rPr>
                <w:rStyle w:val="Hipervnculo"/>
                <w:b/>
                <w:noProof/>
              </w:rPr>
              <w:t>7.1.</w:t>
            </w:r>
            <w:r w:rsidR="00CC2A64">
              <w:rPr>
                <w:rFonts w:asciiTheme="minorHAnsi" w:eastAsiaTheme="minorEastAsia" w:hAnsiTheme="minorHAnsi"/>
                <w:noProof/>
                <w:sz w:val="22"/>
                <w:lang w:eastAsia="es-CO"/>
              </w:rPr>
              <w:tab/>
            </w:r>
            <w:r w:rsidR="00CC2A64" w:rsidRPr="00052DA3">
              <w:rPr>
                <w:rStyle w:val="Hipervnculo"/>
                <w:b/>
                <w:noProof/>
              </w:rPr>
              <w:t>OBJETIVOS</w:t>
            </w:r>
            <w:r w:rsidR="00CC2A64">
              <w:rPr>
                <w:noProof/>
                <w:webHidden/>
              </w:rPr>
              <w:tab/>
            </w:r>
            <w:r w:rsidR="00CC2A64">
              <w:rPr>
                <w:noProof/>
                <w:webHidden/>
              </w:rPr>
              <w:fldChar w:fldCharType="begin"/>
            </w:r>
            <w:r w:rsidR="00CC2A64">
              <w:rPr>
                <w:noProof/>
                <w:webHidden/>
              </w:rPr>
              <w:instrText xml:space="preserve"> PAGEREF _Toc157436009 \h </w:instrText>
            </w:r>
            <w:r w:rsidR="00CC2A64">
              <w:rPr>
                <w:noProof/>
                <w:webHidden/>
              </w:rPr>
            </w:r>
            <w:r w:rsidR="00CC2A64">
              <w:rPr>
                <w:noProof/>
                <w:webHidden/>
              </w:rPr>
              <w:fldChar w:fldCharType="separate"/>
            </w:r>
            <w:r w:rsidR="00580CB4">
              <w:rPr>
                <w:noProof/>
                <w:webHidden/>
              </w:rPr>
              <w:t>9</w:t>
            </w:r>
            <w:r w:rsidR="00CC2A64">
              <w:rPr>
                <w:noProof/>
                <w:webHidden/>
              </w:rPr>
              <w:fldChar w:fldCharType="end"/>
            </w:r>
          </w:hyperlink>
        </w:p>
        <w:p w:rsidR="00CC2A64" w:rsidRDefault="001C0BE9">
          <w:pPr>
            <w:pStyle w:val="TDC3"/>
            <w:tabs>
              <w:tab w:val="left" w:pos="1320"/>
              <w:tab w:val="right" w:leader="dot" w:pos="8828"/>
            </w:tabs>
            <w:rPr>
              <w:rFonts w:asciiTheme="minorHAnsi" w:eastAsiaTheme="minorEastAsia" w:hAnsiTheme="minorHAnsi"/>
              <w:noProof/>
              <w:sz w:val="22"/>
              <w:lang w:eastAsia="es-CO"/>
            </w:rPr>
          </w:pPr>
          <w:hyperlink w:anchor="_Toc157436010" w:history="1">
            <w:r w:rsidR="00CC2A64" w:rsidRPr="00052DA3">
              <w:rPr>
                <w:rStyle w:val="Hipervnculo"/>
                <w:b/>
                <w:noProof/>
              </w:rPr>
              <w:t>7.1.1.</w:t>
            </w:r>
            <w:r w:rsidR="00CC2A64">
              <w:rPr>
                <w:rFonts w:asciiTheme="minorHAnsi" w:eastAsiaTheme="minorEastAsia" w:hAnsiTheme="minorHAnsi"/>
                <w:noProof/>
                <w:sz w:val="22"/>
                <w:lang w:eastAsia="es-CO"/>
              </w:rPr>
              <w:tab/>
            </w:r>
            <w:r w:rsidR="00CC2A64" w:rsidRPr="00052DA3">
              <w:rPr>
                <w:rStyle w:val="Hipervnculo"/>
                <w:b/>
                <w:noProof/>
              </w:rPr>
              <w:t>GENERAL</w:t>
            </w:r>
            <w:r w:rsidR="00CC2A64">
              <w:rPr>
                <w:noProof/>
                <w:webHidden/>
              </w:rPr>
              <w:tab/>
            </w:r>
            <w:r w:rsidR="00CC2A64">
              <w:rPr>
                <w:noProof/>
                <w:webHidden/>
              </w:rPr>
              <w:fldChar w:fldCharType="begin"/>
            </w:r>
            <w:r w:rsidR="00CC2A64">
              <w:rPr>
                <w:noProof/>
                <w:webHidden/>
              </w:rPr>
              <w:instrText xml:space="preserve"> PAGEREF _Toc157436010 \h </w:instrText>
            </w:r>
            <w:r w:rsidR="00CC2A64">
              <w:rPr>
                <w:noProof/>
                <w:webHidden/>
              </w:rPr>
            </w:r>
            <w:r w:rsidR="00CC2A64">
              <w:rPr>
                <w:noProof/>
                <w:webHidden/>
              </w:rPr>
              <w:fldChar w:fldCharType="separate"/>
            </w:r>
            <w:r w:rsidR="00580CB4">
              <w:rPr>
                <w:noProof/>
                <w:webHidden/>
              </w:rPr>
              <w:t>9</w:t>
            </w:r>
            <w:r w:rsidR="00CC2A64">
              <w:rPr>
                <w:noProof/>
                <w:webHidden/>
              </w:rPr>
              <w:fldChar w:fldCharType="end"/>
            </w:r>
          </w:hyperlink>
        </w:p>
        <w:p w:rsidR="00CC2A64" w:rsidRDefault="001C0BE9">
          <w:pPr>
            <w:pStyle w:val="TDC3"/>
            <w:tabs>
              <w:tab w:val="left" w:pos="1320"/>
              <w:tab w:val="right" w:leader="dot" w:pos="8828"/>
            </w:tabs>
            <w:rPr>
              <w:rFonts w:asciiTheme="minorHAnsi" w:eastAsiaTheme="minorEastAsia" w:hAnsiTheme="minorHAnsi"/>
              <w:noProof/>
              <w:sz w:val="22"/>
              <w:lang w:eastAsia="es-CO"/>
            </w:rPr>
          </w:pPr>
          <w:hyperlink w:anchor="_Toc157436011" w:history="1">
            <w:r w:rsidR="00CC2A64" w:rsidRPr="00052DA3">
              <w:rPr>
                <w:rStyle w:val="Hipervnculo"/>
                <w:b/>
                <w:noProof/>
              </w:rPr>
              <w:t>7.1.2.</w:t>
            </w:r>
            <w:r w:rsidR="00CC2A64">
              <w:rPr>
                <w:rFonts w:asciiTheme="minorHAnsi" w:eastAsiaTheme="minorEastAsia" w:hAnsiTheme="minorHAnsi"/>
                <w:noProof/>
                <w:sz w:val="22"/>
                <w:lang w:eastAsia="es-CO"/>
              </w:rPr>
              <w:tab/>
            </w:r>
            <w:r w:rsidR="00CC2A64" w:rsidRPr="00052DA3">
              <w:rPr>
                <w:rStyle w:val="Hipervnculo"/>
                <w:b/>
                <w:noProof/>
              </w:rPr>
              <w:t>ESPECÍFICOS</w:t>
            </w:r>
            <w:r w:rsidR="00CC2A64">
              <w:rPr>
                <w:noProof/>
                <w:webHidden/>
              </w:rPr>
              <w:tab/>
            </w:r>
            <w:r w:rsidR="00CC2A64">
              <w:rPr>
                <w:noProof/>
                <w:webHidden/>
              </w:rPr>
              <w:fldChar w:fldCharType="begin"/>
            </w:r>
            <w:r w:rsidR="00CC2A64">
              <w:rPr>
                <w:noProof/>
                <w:webHidden/>
              </w:rPr>
              <w:instrText xml:space="preserve"> PAGEREF _Toc157436011 \h </w:instrText>
            </w:r>
            <w:r w:rsidR="00CC2A64">
              <w:rPr>
                <w:noProof/>
                <w:webHidden/>
              </w:rPr>
            </w:r>
            <w:r w:rsidR="00CC2A64">
              <w:rPr>
                <w:noProof/>
                <w:webHidden/>
              </w:rPr>
              <w:fldChar w:fldCharType="separate"/>
            </w:r>
            <w:r w:rsidR="00580CB4">
              <w:rPr>
                <w:noProof/>
                <w:webHidden/>
              </w:rPr>
              <w:t>9</w:t>
            </w:r>
            <w:r w:rsidR="00CC2A64">
              <w:rPr>
                <w:noProof/>
                <w:webHidden/>
              </w:rPr>
              <w:fldChar w:fldCharType="end"/>
            </w:r>
          </w:hyperlink>
        </w:p>
        <w:p w:rsidR="00CC2A64" w:rsidRDefault="001C0BE9">
          <w:pPr>
            <w:pStyle w:val="TDC2"/>
            <w:tabs>
              <w:tab w:val="left" w:pos="880"/>
              <w:tab w:val="right" w:leader="dot" w:pos="8828"/>
            </w:tabs>
            <w:rPr>
              <w:rFonts w:asciiTheme="minorHAnsi" w:eastAsiaTheme="minorEastAsia" w:hAnsiTheme="minorHAnsi"/>
              <w:noProof/>
              <w:sz w:val="22"/>
              <w:lang w:eastAsia="es-CO"/>
            </w:rPr>
          </w:pPr>
          <w:hyperlink w:anchor="_Toc157436012" w:history="1">
            <w:r w:rsidR="00CC2A64" w:rsidRPr="00052DA3">
              <w:rPr>
                <w:rStyle w:val="Hipervnculo"/>
                <w:rFonts w:eastAsiaTheme="majorEastAsia" w:cstheme="majorBidi"/>
                <w:b/>
                <w:noProof/>
              </w:rPr>
              <w:t>7.2.</w:t>
            </w:r>
            <w:r w:rsidR="00CC2A64">
              <w:rPr>
                <w:rFonts w:asciiTheme="minorHAnsi" w:eastAsiaTheme="minorEastAsia" w:hAnsiTheme="minorHAnsi"/>
                <w:noProof/>
                <w:sz w:val="22"/>
                <w:lang w:eastAsia="es-CO"/>
              </w:rPr>
              <w:tab/>
            </w:r>
            <w:r w:rsidR="00CC2A64" w:rsidRPr="00052DA3">
              <w:rPr>
                <w:rStyle w:val="Hipervnculo"/>
                <w:rFonts w:eastAsiaTheme="majorEastAsia" w:cstheme="majorBidi"/>
                <w:b/>
                <w:noProof/>
              </w:rPr>
              <w:t>DIAGNÓSTICO DE NECESIDADES DE BIENESTAR E INCENTIVOS.</w:t>
            </w:r>
            <w:r w:rsidR="00CC2A64">
              <w:rPr>
                <w:noProof/>
                <w:webHidden/>
              </w:rPr>
              <w:tab/>
            </w:r>
            <w:r w:rsidR="00CC2A64">
              <w:rPr>
                <w:noProof/>
                <w:webHidden/>
              </w:rPr>
              <w:fldChar w:fldCharType="begin"/>
            </w:r>
            <w:r w:rsidR="00CC2A64">
              <w:rPr>
                <w:noProof/>
                <w:webHidden/>
              </w:rPr>
              <w:instrText xml:space="preserve"> PAGEREF _Toc157436012 \h </w:instrText>
            </w:r>
            <w:r w:rsidR="00CC2A64">
              <w:rPr>
                <w:noProof/>
                <w:webHidden/>
              </w:rPr>
            </w:r>
            <w:r w:rsidR="00CC2A64">
              <w:rPr>
                <w:noProof/>
                <w:webHidden/>
              </w:rPr>
              <w:fldChar w:fldCharType="separate"/>
            </w:r>
            <w:r w:rsidR="00580CB4">
              <w:rPr>
                <w:noProof/>
                <w:webHidden/>
              </w:rPr>
              <w:t>10</w:t>
            </w:r>
            <w:r w:rsidR="00CC2A64">
              <w:rPr>
                <w:noProof/>
                <w:webHidden/>
              </w:rPr>
              <w:fldChar w:fldCharType="end"/>
            </w:r>
          </w:hyperlink>
        </w:p>
        <w:p w:rsidR="00CC2A64" w:rsidRDefault="001C0BE9">
          <w:pPr>
            <w:pStyle w:val="TDC2"/>
            <w:tabs>
              <w:tab w:val="left" w:pos="880"/>
              <w:tab w:val="right" w:leader="dot" w:pos="8828"/>
            </w:tabs>
            <w:rPr>
              <w:rFonts w:asciiTheme="minorHAnsi" w:eastAsiaTheme="minorEastAsia" w:hAnsiTheme="minorHAnsi"/>
              <w:noProof/>
              <w:sz w:val="22"/>
              <w:lang w:eastAsia="es-CO"/>
            </w:rPr>
          </w:pPr>
          <w:hyperlink w:anchor="_Toc157436013" w:history="1">
            <w:r w:rsidR="00CC2A64" w:rsidRPr="00052DA3">
              <w:rPr>
                <w:rStyle w:val="Hipervnculo"/>
                <w:rFonts w:eastAsiaTheme="majorEastAsia" w:cstheme="majorBidi"/>
                <w:b/>
                <w:noProof/>
              </w:rPr>
              <w:t>7.3.</w:t>
            </w:r>
            <w:r w:rsidR="00CC2A64">
              <w:rPr>
                <w:rFonts w:asciiTheme="minorHAnsi" w:eastAsiaTheme="minorEastAsia" w:hAnsiTheme="minorHAnsi"/>
                <w:noProof/>
                <w:sz w:val="22"/>
                <w:lang w:eastAsia="es-CO"/>
              </w:rPr>
              <w:tab/>
            </w:r>
            <w:r w:rsidR="00CC2A64" w:rsidRPr="00052DA3">
              <w:rPr>
                <w:rStyle w:val="Hipervnculo"/>
                <w:rFonts w:eastAsiaTheme="majorEastAsia" w:cstheme="majorBidi"/>
                <w:b/>
                <w:noProof/>
              </w:rPr>
              <w:t>METODOLOGIA Y FORMULACION DEL PROGRAMA INSTITUCIONAL DE BIRNESTAR E INCENTIVOS</w:t>
            </w:r>
            <w:r w:rsidR="00CC2A64">
              <w:rPr>
                <w:noProof/>
                <w:webHidden/>
              </w:rPr>
              <w:tab/>
            </w:r>
            <w:r w:rsidR="00CC2A64">
              <w:rPr>
                <w:noProof/>
                <w:webHidden/>
              </w:rPr>
              <w:fldChar w:fldCharType="begin"/>
            </w:r>
            <w:r w:rsidR="00CC2A64">
              <w:rPr>
                <w:noProof/>
                <w:webHidden/>
              </w:rPr>
              <w:instrText xml:space="preserve"> PAGEREF _Toc157436013 \h </w:instrText>
            </w:r>
            <w:r w:rsidR="00CC2A64">
              <w:rPr>
                <w:noProof/>
                <w:webHidden/>
              </w:rPr>
            </w:r>
            <w:r w:rsidR="00CC2A64">
              <w:rPr>
                <w:noProof/>
                <w:webHidden/>
              </w:rPr>
              <w:fldChar w:fldCharType="separate"/>
            </w:r>
            <w:r w:rsidR="00580CB4">
              <w:rPr>
                <w:noProof/>
                <w:webHidden/>
              </w:rPr>
              <w:t>10</w:t>
            </w:r>
            <w:r w:rsidR="00CC2A64">
              <w:rPr>
                <w:noProof/>
                <w:webHidden/>
              </w:rPr>
              <w:fldChar w:fldCharType="end"/>
            </w:r>
          </w:hyperlink>
        </w:p>
        <w:p w:rsidR="00CC2A64" w:rsidRDefault="001C0BE9">
          <w:pPr>
            <w:pStyle w:val="TDC3"/>
            <w:tabs>
              <w:tab w:val="left" w:pos="1320"/>
              <w:tab w:val="right" w:leader="dot" w:pos="8828"/>
            </w:tabs>
            <w:rPr>
              <w:rFonts w:asciiTheme="minorHAnsi" w:eastAsiaTheme="minorEastAsia" w:hAnsiTheme="minorHAnsi"/>
              <w:noProof/>
              <w:sz w:val="22"/>
              <w:lang w:eastAsia="es-CO"/>
            </w:rPr>
          </w:pPr>
          <w:hyperlink w:anchor="_Toc157436014" w:history="1">
            <w:r w:rsidR="00CC2A64" w:rsidRPr="00052DA3">
              <w:rPr>
                <w:rStyle w:val="Hipervnculo"/>
                <w:b/>
                <w:noProof/>
              </w:rPr>
              <w:t>7.3.1.</w:t>
            </w:r>
            <w:r w:rsidR="00CC2A64">
              <w:rPr>
                <w:rFonts w:asciiTheme="minorHAnsi" w:eastAsiaTheme="minorEastAsia" w:hAnsiTheme="minorHAnsi"/>
                <w:noProof/>
                <w:sz w:val="22"/>
                <w:lang w:eastAsia="es-CO"/>
              </w:rPr>
              <w:tab/>
            </w:r>
            <w:r w:rsidR="00CC2A64" w:rsidRPr="00052DA3">
              <w:rPr>
                <w:rStyle w:val="Hipervnculo"/>
                <w:b/>
                <w:noProof/>
              </w:rPr>
              <w:t>PROGRAMA DE INCENTIVOS</w:t>
            </w:r>
            <w:r w:rsidR="00CC2A64">
              <w:rPr>
                <w:noProof/>
                <w:webHidden/>
              </w:rPr>
              <w:tab/>
            </w:r>
            <w:r w:rsidR="00CC2A64">
              <w:rPr>
                <w:noProof/>
                <w:webHidden/>
              </w:rPr>
              <w:fldChar w:fldCharType="begin"/>
            </w:r>
            <w:r w:rsidR="00CC2A64">
              <w:rPr>
                <w:noProof/>
                <w:webHidden/>
              </w:rPr>
              <w:instrText xml:space="preserve"> PAGEREF _Toc157436014 \h </w:instrText>
            </w:r>
            <w:r w:rsidR="00CC2A64">
              <w:rPr>
                <w:noProof/>
                <w:webHidden/>
              </w:rPr>
            </w:r>
            <w:r w:rsidR="00CC2A64">
              <w:rPr>
                <w:noProof/>
                <w:webHidden/>
              </w:rPr>
              <w:fldChar w:fldCharType="separate"/>
            </w:r>
            <w:r w:rsidR="00580CB4">
              <w:rPr>
                <w:noProof/>
                <w:webHidden/>
              </w:rPr>
              <w:t>12</w:t>
            </w:r>
            <w:r w:rsidR="00CC2A64">
              <w:rPr>
                <w:noProof/>
                <w:webHidden/>
              </w:rPr>
              <w:fldChar w:fldCharType="end"/>
            </w:r>
          </w:hyperlink>
        </w:p>
        <w:p w:rsidR="00CC2A64" w:rsidRDefault="001C0BE9">
          <w:pPr>
            <w:pStyle w:val="TDC1"/>
            <w:tabs>
              <w:tab w:val="left" w:pos="440"/>
              <w:tab w:val="right" w:leader="dot" w:pos="8828"/>
            </w:tabs>
            <w:rPr>
              <w:rFonts w:asciiTheme="minorHAnsi" w:eastAsiaTheme="minorEastAsia" w:hAnsiTheme="minorHAnsi"/>
              <w:noProof/>
              <w:sz w:val="22"/>
              <w:lang w:eastAsia="es-CO"/>
            </w:rPr>
          </w:pPr>
          <w:hyperlink w:anchor="_Toc157436015" w:history="1">
            <w:r w:rsidR="00CC2A64" w:rsidRPr="00052DA3">
              <w:rPr>
                <w:rStyle w:val="Hipervnculo"/>
                <w:rFonts w:cstheme="majorHAnsi"/>
                <w:b/>
                <w:noProof/>
              </w:rPr>
              <w:t>8.</w:t>
            </w:r>
            <w:r w:rsidR="00CC2A64">
              <w:rPr>
                <w:rFonts w:asciiTheme="minorHAnsi" w:eastAsiaTheme="minorEastAsia" w:hAnsiTheme="minorHAnsi"/>
                <w:noProof/>
                <w:sz w:val="22"/>
                <w:lang w:eastAsia="es-CO"/>
              </w:rPr>
              <w:tab/>
            </w:r>
            <w:r w:rsidR="00CC2A64" w:rsidRPr="00052DA3">
              <w:rPr>
                <w:rStyle w:val="Hipervnculo"/>
                <w:rFonts w:cstheme="majorHAnsi"/>
                <w:b/>
                <w:noProof/>
              </w:rPr>
              <w:t>RECURSOS</w:t>
            </w:r>
            <w:r w:rsidR="00CC2A64">
              <w:rPr>
                <w:noProof/>
                <w:webHidden/>
              </w:rPr>
              <w:tab/>
            </w:r>
            <w:r w:rsidR="00CC2A64">
              <w:rPr>
                <w:noProof/>
                <w:webHidden/>
              </w:rPr>
              <w:fldChar w:fldCharType="begin"/>
            </w:r>
            <w:r w:rsidR="00CC2A64">
              <w:rPr>
                <w:noProof/>
                <w:webHidden/>
              </w:rPr>
              <w:instrText xml:space="preserve"> PAGEREF _Toc157436015 \h </w:instrText>
            </w:r>
            <w:r w:rsidR="00CC2A64">
              <w:rPr>
                <w:noProof/>
                <w:webHidden/>
              </w:rPr>
            </w:r>
            <w:r w:rsidR="00CC2A64">
              <w:rPr>
                <w:noProof/>
                <w:webHidden/>
              </w:rPr>
              <w:fldChar w:fldCharType="separate"/>
            </w:r>
            <w:r w:rsidR="00580CB4">
              <w:rPr>
                <w:noProof/>
                <w:webHidden/>
              </w:rPr>
              <w:t>12</w:t>
            </w:r>
            <w:r w:rsidR="00CC2A64">
              <w:rPr>
                <w:noProof/>
                <w:webHidden/>
              </w:rPr>
              <w:fldChar w:fldCharType="end"/>
            </w:r>
          </w:hyperlink>
        </w:p>
        <w:p w:rsidR="00CC2A64" w:rsidRDefault="001C0BE9">
          <w:pPr>
            <w:pStyle w:val="TDC1"/>
            <w:tabs>
              <w:tab w:val="left" w:pos="440"/>
              <w:tab w:val="right" w:leader="dot" w:pos="8828"/>
            </w:tabs>
            <w:rPr>
              <w:rFonts w:asciiTheme="minorHAnsi" w:eastAsiaTheme="minorEastAsia" w:hAnsiTheme="minorHAnsi"/>
              <w:noProof/>
              <w:sz w:val="22"/>
              <w:lang w:eastAsia="es-CO"/>
            </w:rPr>
          </w:pPr>
          <w:hyperlink w:anchor="_Toc157436016" w:history="1">
            <w:r w:rsidR="00CC2A64" w:rsidRPr="00052DA3">
              <w:rPr>
                <w:rStyle w:val="Hipervnculo"/>
                <w:b/>
                <w:noProof/>
              </w:rPr>
              <w:t>9.</w:t>
            </w:r>
            <w:r w:rsidR="00CC2A64">
              <w:rPr>
                <w:rFonts w:asciiTheme="minorHAnsi" w:eastAsiaTheme="minorEastAsia" w:hAnsiTheme="minorHAnsi"/>
                <w:noProof/>
                <w:sz w:val="22"/>
                <w:lang w:eastAsia="es-CO"/>
              </w:rPr>
              <w:tab/>
            </w:r>
            <w:r w:rsidR="00CC2A64" w:rsidRPr="00052DA3">
              <w:rPr>
                <w:rStyle w:val="Hipervnculo"/>
                <w:b/>
                <w:bCs/>
                <w:noProof/>
              </w:rPr>
              <w:t>DIVULGACIÓN</w:t>
            </w:r>
            <w:r w:rsidR="00CC2A64" w:rsidRPr="00052DA3">
              <w:rPr>
                <w:rStyle w:val="Hipervnculo"/>
                <w:b/>
                <w:noProof/>
              </w:rPr>
              <w:t xml:space="preserve"> Y SENSIBILIZACIÓN</w:t>
            </w:r>
            <w:r w:rsidR="00CC2A64">
              <w:rPr>
                <w:noProof/>
                <w:webHidden/>
              </w:rPr>
              <w:tab/>
            </w:r>
            <w:r w:rsidR="00CC2A64">
              <w:rPr>
                <w:noProof/>
                <w:webHidden/>
              </w:rPr>
              <w:fldChar w:fldCharType="begin"/>
            </w:r>
            <w:r w:rsidR="00CC2A64">
              <w:rPr>
                <w:noProof/>
                <w:webHidden/>
              </w:rPr>
              <w:instrText xml:space="preserve"> PAGEREF _Toc157436016 \h </w:instrText>
            </w:r>
            <w:r w:rsidR="00CC2A64">
              <w:rPr>
                <w:noProof/>
                <w:webHidden/>
              </w:rPr>
            </w:r>
            <w:r w:rsidR="00CC2A64">
              <w:rPr>
                <w:noProof/>
                <w:webHidden/>
              </w:rPr>
              <w:fldChar w:fldCharType="separate"/>
            </w:r>
            <w:r w:rsidR="00580CB4">
              <w:rPr>
                <w:noProof/>
                <w:webHidden/>
              </w:rPr>
              <w:t>13</w:t>
            </w:r>
            <w:r w:rsidR="00CC2A64">
              <w:rPr>
                <w:noProof/>
                <w:webHidden/>
              </w:rPr>
              <w:fldChar w:fldCharType="end"/>
            </w:r>
          </w:hyperlink>
        </w:p>
        <w:p w:rsidR="00CC2A64" w:rsidRDefault="001C0BE9">
          <w:pPr>
            <w:pStyle w:val="TDC1"/>
            <w:tabs>
              <w:tab w:val="left" w:pos="660"/>
              <w:tab w:val="right" w:leader="dot" w:pos="8828"/>
            </w:tabs>
            <w:rPr>
              <w:rFonts w:asciiTheme="minorHAnsi" w:eastAsiaTheme="minorEastAsia" w:hAnsiTheme="minorHAnsi"/>
              <w:noProof/>
              <w:sz w:val="22"/>
              <w:lang w:eastAsia="es-CO"/>
            </w:rPr>
          </w:pPr>
          <w:hyperlink w:anchor="_Toc157436017" w:history="1">
            <w:r w:rsidR="00CC2A64" w:rsidRPr="00052DA3">
              <w:rPr>
                <w:rStyle w:val="Hipervnculo"/>
                <w:b/>
                <w:noProof/>
              </w:rPr>
              <w:t>10.</w:t>
            </w:r>
            <w:r w:rsidR="00CC2A64">
              <w:rPr>
                <w:rFonts w:asciiTheme="minorHAnsi" w:eastAsiaTheme="minorEastAsia" w:hAnsiTheme="minorHAnsi"/>
                <w:noProof/>
                <w:sz w:val="22"/>
                <w:lang w:eastAsia="es-CO"/>
              </w:rPr>
              <w:tab/>
            </w:r>
            <w:r w:rsidR="00CC2A64" w:rsidRPr="00052DA3">
              <w:rPr>
                <w:rStyle w:val="Hipervnculo"/>
                <w:b/>
                <w:noProof/>
              </w:rPr>
              <w:t>SEGUIMIENTO</w:t>
            </w:r>
            <w:r w:rsidR="00CC2A64">
              <w:rPr>
                <w:noProof/>
                <w:webHidden/>
              </w:rPr>
              <w:tab/>
            </w:r>
            <w:r w:rsidR="00CC2A64">
              <w:rPr>
                <w:noProof/>
                <w:webHidden/>
              </w:rPr>
              <w:fldChar w:fldCharType="begin"/>
            </w:r>
            <w:r w:rsidR="00CC2A64">
              <w:rPr>
                <w:noProof/>
                <w:webHidden/>
              </w:rPr>
              <w:instrText xml:space="preserve"> PAGEREF _Toc157436017 \h </w:instrText>
            </w:r>
            <w:r w:rsidR="00CC2A64">
              <w:rPr>
                <w:noProof/>
                <w:webHidden/>
              </w:rPr>
            </w:r>
            <w:r w:rsidR="00CC2A64">
              <w:rPr>
                <w:noProof/>
                <w:webHidden/>
              </w:rPr>
              <w:fldChar w:fldCharType="separate"/>
            </w:r>
            <w:r w:rsidR="00580CB4">
              <w:rPr>
                <w:noProof/>
                <w:webHidden/>
              </w:rPr>
              <w:t>14</w:t>
            </w:r>
            <w:r w:rsidR="00CC2A64">
              <w:rPr>
                <w:noProof/>
                <w:webHidden/>
              </w:rPr>
              <w:fldChar w:fldCharType="end"/>
            </w:r>
          </w:hyperlink>
        </w:p>
        <w:p w:rsidR="00B46BD4" w:rsidRPr="006472FC" w:rsidRDefault="00B46BD4" w:rsidP="00B46BD4">
          <w:pPr>
            <w:spacing w:line="276" w:lineRule="auto"/>
            <w:ind w:firstLine="284"/>
            <w:rPr>
              <w:b/>
              <w:bCs/>
              <w:szCs w:val="24"/>
            </w:rPr>
          </w:pPr>
          <w:r w:rsidRPr="006472FC">
            <w:rPr>
              <w:b/>
              <w:bCs/>
              <w:szCs w:val="24"/>
            </w:rPr>
            <w:fldChar w:fldCharType="end"/>
          </w:r>
        </w:p>
      </w:sdtContent>
    </w:sdt>
    <w:p w:rsidR="00B46BD4" w:rsidRPr="006472FC" w:rsidRDefault="00B46BD4" w:rsidP="00F9171D">
      <w:pPr>
        <w:jc w:val="center"/>
        <w:rPr>
          <w:szCs w:val="24"/>
        </w:rPr>
      </w:pPr>
    </w:p>
    <w:p w:rsidR="00C0613D" w:rsidRPr="006472FC" w:rsidRDefault="00C0613D" w:rsidP="00F9171D">
      <w:pPr>
        <w:jc w:val="center"/>
        <w:rPr>
          <w:szCs w:val="24"/>
        </w:rPr>
      </w:pPr>
    </w:p>
    <w:p w:rsidR="00C0613D" w:rsidRPr="006472FC" w:rsidRDefault="00C0613D" w:rsidP="00F9171D">
      <w:pPr>
        <w:jc w:val="center"/>
        <w:rPr>
          <w:szCs w:val="24"/>
        </w:rPr>
      </w:pPr>
    </w:p>
    <w:p w:rsidR="00C0613D" w:rsidRPr="006472FC" w:rsidRDefault="00C0613D" w:rsidP="00F9171D">
      <w:pPr>
        <w:jc w:val="center"/>
        <w:rPr>
          <w:szCs w:val="24"/>
        </w:rPr>
      </w:pPr>
    </w:p>
    <w:p w:rsidR="00C0613D" w:rsidRPr="006472FC" w:rsidRDefault="00C0613D" w:rsidP="00F9171D">
      <w:pPr>
        <w:jc w:val="center"/>
        <w:rPr>
          <w:szCs w:val="24"/>
        </w:rPr>
      </w:pPr>
    </w:p>
    <w:p w:rsidR="006472FC" w:rsidRDefault="006472FC" w:rsidP="00E07FCE">
      <w:pPr>
        <w:pStyle w:val="Ttulo1"/>
        <w:spacing w:before="0" w:line="240" w:lineRule="auto"/>
        <w:ind w:firstLine="284"/>
        <w:rPr>
          <w:rFonts w:ascii="Arial Narrow" w:hAnsi="Arial Narrow" w:cs="Arial"/>
          <w:b/>
          <w:bCs/>
          <w:color w:val="ED7D31" w:themeColor="accent2"/>
          <w:sz w:val="24"/>
          <w:szCs w:val="24"/>
          <w:lang w:val="es-MX"/>
        </w:rPr>
      </w:pPr>
    </w:p>
    <w:p w:rsidR="006472FC" w:rsidRDefault="006472FC" w:rsidP="006472FC">
      <w:pPr>
        <w:rPr>
          <w:lang w:val="es-MX"/>
        </w:rPr>
      </w:pPr>
    </w:p>
    <w:p w:rsidR="006472FC" w:rsidRDefault="006472FC" w:rsidP="006472FC">
      <w:pPr>
        <w:rPr>
          <w:lang w:val="es-MX"/>
        </w:rPr>
      </w:pPr>
    </w:p>
    <w:p w:rsidR="006472FC" w:rsidRPr="006472FC" w:rsidRDefault="006472FC" w:rsidP="006472FC">
      <w:pPr>
        <w:rPr>
          <w:lang w:val="es-MX"/>
        </w:rPr>
      </w:pPr>
    </w:p>
    <w:p w:rsidR="00E07FCE" w:rsidRPr="006472FC" w:rsidRDefault="00E07FCE" w:rsidP="00E07FCE">
      <w:pPr>
        <w:pStyle w:val="Ttulo1"/>
        <w:spacing w:before="0" w:line="240" w:lineRule="auto"/>
        <w:ind w:firstLine="284"/>
        <w:rPr>
          <w:rFonts w:ascii="Arial Narrow" w:hAnsi="Arial Narrow" w:cs="Arial"/>
          <w:b/>
          <w:bCs/>
          <w:color w:val="ED7D31" w:themeColor="accent2"/>
          <w:sz w:val="28"/>
          <w:szCs w:val="24"/>
          <w:lang w:val="es-MX"/>
        </w:rPr>
      </w:pPr>
      <w:bookmarkStart w:id="1" w:name="_Toc157435994"/>
      <w:r w:rsidRPr="006472FC">
        <w:rPr>
          <w:rFonts w:ascii="Arial Narrow" w:hAnsi="Arial Narrow" w:cs="Arial"/>
          <w:b/>
          <w:bCs/>
          <w:color w:val="ED7D31" w:themeColor="accent2"/>
          <w:sz w:val="28"/>
          <w:szCs w:val="24"/>
          <w:lang w:val="es-MX"/>
        </w:rPr>
        <w:t>INTRODUCCION</w:t>
      </w:r>
      <w:bookmarkEnd w:id="1"/>
    </w:p>
    <w:p w:rsidR="00E07FCE" w:rsidRPr="006472FC" w:rsidRDefault="00E07FCE" w:rsidP="00E07FCE">
      <w:pPr>
        <w:spacing w:after="0" w:line="240" w:lineRule="auto"/>
        <w:ind w:firstLine="284"/>
        <w:rPr>
          <w:rFonts w:cs="Arial"/>
          <w:szCs w:val="24"/>
          <w:lang w:val="es-MX"/>
        </w:rPr>
      </w:pPr>
    </w:p>
    <w:p w:rsidR="001D4A9F" w:rsidRPr="006472FC" w:rsidRDefault="001D4A9F" w:rsidP="00626C2B">
      <w:pPr>
        <w:pStyle w:val="NormalWeb"/>
        <w:spacing w:before="0" w:beforeAutospacing="0" w:after="300" w:afterAutospacing="0"/>
        <w:jc w:val="both"/>
        <w:rPr>
          <w:rFonts w:ascii="Arial Narrow" w:hAnsi="Arial Narrow" w:cs="Arial"/>
          <w:color w:val="000000" w:themeColor="text1"/>
          <w:lang w:val="es-MX"/>
        </w:rPr>
      </w:pPr>
      <w:r w:rsidRPr="006472FC">
        <w:rPr>
          <w:rFonts w:ascii="Arial Narrow" w:hAnsi="Arial Narrow" w:cs="Arial"/>
          <w:color w:val="000000" w:themeColor="text1"/>
          <w:lang w:val="es-MX"/>
        </w:rPr>
        <w:t>La Gobernación del Magdalena se compromete firmemente con la promoción integral del desarrollo socioeconómico, cultural y ambiental de su territorio. Respaldada por recursos físicos y humanos, nuestra entidad se enfoca en la formulación, ejecución, seguimiento y evaluación de políticas, programas y proyectos. Este compromiso se orienta hacia la mejora continua de la calidad de vida de nuestros ciudadanos, en estricta concordancia con las disposiciones legales y un proceso institucional de perfeccionamiento constante.</w:t>
      </w:r>
    </w:p>
    <w:p w:rsidR="001D4A9F" w:rsidRPr="006472FC" w:rsidRDefault="001D4A9F" w:rsidP="001D4A9F">
      <w:pPr>
        <w:pStyle w:val="NormalWeb"/>
        <w:spacing w:before="300" w:beforeAutospacing="0" w:after="300" w:afterAutospacing="0"/>
        <w:jc w:val="both"/>
        <w:rPr>
          <w:rFonts w:ascii="Arial Narrow" w:hAnsi="Arial Narrow" w:cs="Arial"/>
          <w:color w:val="000000" w:themeColor="text1"/>
          <w:lang w:val="es-MX"/>
        </w:rPr>
      </w:pPr>
      <w:r w:rsidRPr="006472FC">
        <w:rPr>
          <w:rFonts w:ascii="Arial Narrow" w:hAnsi="Arial Narrow" w:cs="Arial"/>
          <w:color w:val="000000" w:themeColor="text1"/>
          <w:lang w:val="es-MX"/>
        </w:rPr>
        <w:t xml:space="preserve">En consonancia con el Plan Nacional "Colombia, Potencia Mundial de la Vida", nuestra Gobernación se alinea estratégicamente con los objetivos nacionales para potenciar el bienestar de nuestra comunidad. Compartimos la visión de fomentar el desarrollo integral, la inclusión social y la reducción de la pobreza, </w:t>
      </w:r>
      <w:r w:rsidR="00024586" w:rsidRPr="006472FC">
        <w:rPr>
          <w:rFonts w:ascii="Arial Narrow" w:hAnsi="Arial Narrow" w:cs="Arial"/>
          <w:color w:val="000000" w:themeColor="text1"/>
          <w:lang w:val="es-MX"/>
        </w:rPr>
        <w:t xml:space="preserve">asegurando el acceso equitativo </w:t>
      </w:r>
      <w:r w:rsidRPr="006472FC">
        <w:rPr>
          <w:rFonts w:ascii="Arial Narrow" w:hAnsi="Arial Narrow" w:cs="Arial"/>
          <w:color w:val="000000" w:themeColor="text1"/>
          <w:lang w:val="es-MX"/>
        </w:rPr>
        <w:t>a oportunidades y servicios que impacten positivamente en la vida de nuestros habitantes.</w:t>
      </w:r>
    </w:p>
    <w:p w:rsidR="001D4A9F" w:rsidRPr="006472FC" w:rsidRDefault="001D4A9F" w:rsidP="001D4A9F">
      <w:pPr>
        <w:pStyle w:val="NormalWeb"/>
        <w:spacing w:before="300" w:beforeAutospacing="0" w:after="300" w:afterAutospacing="0"/>
        <w:jc w:val="both"/>
        <w:rPr>
          <w:rFonts w:ascii="Arial Narrow" w:hAnsi="Arial Narrow" w:cs="Arial"/>
          <w:color w:val="000000" w:themeColor="text1"/>
          <w:lang w:val="es-MX"/>
        </w:rPr>
      </w:pPr>
      <w:r w:rsidRPr="006472FC">
        <w:rPr>
          <w:rFonts w:ascii="Arial Narrow" w:hAnsi="Arial Narrow" w:cs="Arial"/>
          <w:color w:val="000000" w:themeColor="text1"/>
          <w:lang w:val="es-MX"/>
        </w:rPr>
        <w:t>En este contexto, el enfoque de mejora continua y gestión eficiente de recursos es central en nuestras acciones. Asimismo, reconocemos la importancia de transformar nuestra cultura organizacional, fortaleciendo una identidad basada en valores que promuevan un servicio público eficaz y transparente. Para lograrlo, este plan se centra en la implementación de Programas de Gestión Institucional de Capacitación y Gestión del Bienestar Social e Incentivos para el año 202</w:t>
      </w:r>
      <w:r w:rsidR="00024586" w:rsidRPr="006472FC">
        <w:rPr>
          <w:rFonts w:ascii="Arial Narrow" w:hAnsi="Arial Narrow" w:cs="Arial"/>
          <w:color w:val="000000" w:themeColor="text1"/>
          <w:lang w:val="es-MX"/>
        </w:rPr>
        <w:t>4</w:t>
      </w:r>
      <w:r w:rsidRPr="006472FC">
        <w:rPr>
          <w:rFonts w:ascii="Arial Narrow" w:hAnsi="Arial Narrow" w:cs="Arial"/>
          <w:color w:val="000000" w:themeColor="text1"/>
          <w:lang w:val="es-MX"/>
        </w:rPr>
        <w:t>.</w:t>
      </w:r>
    </w:p>
    <w:p w:rsidR="001D4A9F" w:rsidRPr="006472FC" w:rsidRDefault="001D4A9F" w:rsidP="00DA5F5E">
      <w:pPr>
        <w:pStyle w:val="NormalWeb"/>
        <w:spacing w:before="0" w:beforeAutospacing="0" w:after="0" w:afterAutospacing="0"/>
        <w:jc w:val="both"/>
        <w:rPr>
          <w:rFonts w:ascii="Arial Narrow" w:hAnsi="Arial Narrow" w:cs="Arial"/>
          <w:color w:val="000000" w:themeColor="text1"/>
          <w:lang w:val="es-MX"/>
        </w:rPr>
      </w:pPr>
      <w:r w:rsidRPr="006472FC">
        <w:rPr>
          <w:rFonts w:ascii="Arial Narrow" w:hAnsi="Arial Narrow" w:cs="Arial"/>
          <w:color w:val="000000" w:themeColor="text1"/>
          <w:lang w:val="es-MX"/>
        </w:rPr>
        <w:t>Este plan tiene como propósito consolidar las con</w:t>
      </w:r>
      <w:r w:rsidR="002F1E45" w:rsidRPr="006472FC">
        <w:rPr>
          <w:rFonts w:ascii="Arial Narrow" w:hAnsi="Arial Narrow" w:cs="Arial"/>
          <w:color w:val="000000" w:themeColor="text1"/>
          <w:lang w:val="es-MX"/>
        </w:rPr>
        <w:t>diciones que propicien la consolidación de la cultura</w:t>
      </w:r>
      <w:r w:rsidRPr="006472FC">
        <w:rPr>
          <w:rFonts w:ascii="Arial Narrow" w:hAnsi="Arial Narrow" w:cs="Arial"/>
          <w:color w:val="000000" w:themeColor="text1"/>
          <w:lang w:val="es-MX"/>
        </w:rPr>
        <w:t xml:space="preserve"> en nuestra organización, impulsando el bienestar y el crecimiento del talento humano. Buscamos</w:t>
      </w:r>
      <w:r w:rsidR="009B1639" w:rsidRPr="006472FC">
        <w:rPr>
          <w:rFonts w:ascii="Arial Narrow" w:hAnsi="Arial Narrow" w:cs="Arial"/>
          <w:color w:val="000000" w:themeColor="text1"/>
          <w:lang w:val="es-MX"/>
        </w:rPr>
        <w:t xml:space="preserve"> consolidar</w:t>
      </w:r>
      <w:r w:rsidRPr="006472FC">
        <w:rPr>
          <w:rFonts w:ascii="Arial Narrow" w:hAnsi="Arial Narrow" w:cs="Arial"/>
          <w:color w:val="000000" w:themeColor="text1"/>
          <w:lang w:val="es-MX"/>
        </w:rPr>
        <w:t xml:space="preserve"> una cultura que refleje los valores inherentes al servicio público, fomentando la identidad y el sentido de pertenencia entre nuestro equipo, en línea con los lineamientos del Modelo Integrado de Planeación y Gestión del DAFP.</w:t>
      </w:r>
    </w:p>
    <w:p w:rsidR="00740970" w:rsidRPr="006472FC" w:rsidRDefault="00740970" w:rsidP="00DA5F5E">
      <w:pPr>
        <w:pStyle w:val="NormalWeb"/>
        <w:spacing w:before="0" w:beforeAutospacing="0" w:after="0" w:afterAutospacing="0"/>
        <w:jc w:val="both"/>
        <w:rPr>
          <w:rFonts w:ascii="Arial Narrow" w:hAnsi="Arial Narrow" w:cs="Arial"/>
          <w:color w:val="000000" w:themeColor="text1"/>
          <w:lang w:val="es-MX"/>
        </w:rPr>
      </w:pPr>
    </w:p>
    <w:p w:rsidR="00FD7FDF" w:rsidRDefault="00740970" w:rsidP="00634114">
      <w:pPr>
        <w:pStyle w:val="Ttulo1"/>
        <w:numPr>
          <w:ilvl w:val="0"/>
          <w:numId w:val="3"/>
        </w:numPr>
        <w:spacing w:line="276" w:lineRule="auto"/>
        <w:ind w:left="0" w:firstLine="284"/>
        <w:rPr>
          <w:rFonts w:ascii="Arial Narrow" w:hAnsi="Arial Narrow"/>
          <w:b/>
          <w:color w:val="ED7D31" w:themeColor="accent2"/>
          <w:sz w:val="28"/>
          <w:szCs w:val="24"/>
        </w:rPr>
      </w:pPr>
      <w:bookmarkStart w:id="2" w:name="_Toc157435995"/>
      <w:r w:rsidRPr="006472FC">
        <w:rPr>
          <w:rFonts w:ascii="Arial Narrow" w:hAnsi="Arial Narrow"/>
          <w:b/>
          <w:color w:val="ED7D31" w:themeColor="accent2"/>
          <w:sz w:val="28"/>
          <w:szCs w:val="24"/>
        </w:rPr>
        <w:t>J</w:t>
      </w:r>
      <w:r w:rsidR="00FD7FDF" w:rsidRPr="006472FC">
        <w:rPr>
          <w:rFonts w:ascii="Arial Narrow" w:hAnsi="Arial Narrow"/>
          <w:b/>
          <w:color w:val="ED7D31" w:themeColor="accent2"/>
          <w:sz w:val="28"/>
          <w:szCs w:val="24"/>
        </w:rPr>
        <w:t>USTIFICACION</w:t>
      </w:r>
      <w:bookmarkEnd w:id="2"/>
    </w:p>
    <w:p w:rsidR="006D31E3" w:rsidRPr="006D31E3" w:rsidRDefault="006D31E3" w:rsidP="006D31E3"/>
    <w:p w:rsidR="00DA5F5E" w:rsidRDefault="00740970" w:rsidP="00EA4DDD">
      <w:pPr>
        <w:pStyle w:val="Subttulo"/>
        <w:rPr>
          <w:rFonts w:ascii="Arial Narrow" w:eastAsiaTheme="minorHAnsi" w:hAnsi="Arial Narrow"/>
          <w:sz w:val="24"/>
          <w:lang w:val="es-MX"/>
        </w:rPr>
      </w:pPr>
      <w:bookmarkStart w:id="3" w:name="_Toc154755784"/>
      <w:r w:rsidRPr="00EA4DDD">
        <w:rPr>
          <w:rFonts w:ascii="Arial Narrow" w:eastAsiaTheme="minorHAnsi" w:hAnsi="Arial Narrow"/>
          <w:sz w:val="24"/>
          <w:lang w:val="es-MX"/>
        </w:rPr>
        <w:t>El Plan Institucio</w:t>
      </w:r>
      <w:r w:rsidR="006D31E3">
        <w:rPr>
          <w:rFonts w:ascii="Arial Narrow" w:eastAsiaTheme="minorHAnsi" w:hAnsi="Arial Narrow"/>
          <w:sz w:val="24"/>
          <w:lang w:val="es-MX"/>
        </w:rPr>
        <w:t>nal de Bienestar se justifica con</w:t>
      </w:r>
      <w:r w:rsidRPr="00EA4DDD">
        <w:rPr>
          <w:rFonts w:ascii="Arial Narrow" w:eastAsiaTheme="minorHAnsi" w:hAnsi="Arial Narrow"/>
          <w:sz w:val="24"/>
          <w:lang w:val="es-MX"/>
        </w:rPr>
        <w:t xml:space="preserve"> base a la premisa de que el fortalecimiento del talento humano es un proceso continuo y fundamental para el crecimiento y desarrollo tanto del servidor público como de su entorno familiar.</w:t>
      </w:r>
      <w:bookmarkEnd w:id="3"/>
      <w:r w:rsidRPr="00EA4DDD">
        <w:rPr>
          <w:rFonts w:ascii="Arial Narrow" w:eastAsiaTheme="minorHAnsi" w:hAnsi="Arial Narrow"/>
          <w:sz w:val="24"/>
          <w:lang w:val="es-MX"/>
        </w:rPr>
        <w:t xml:space="preserve"> </w:t>
      </w:r>
    </w:p>
    <w:p w:rsidR="005829D8" w:rsidRPr="00EA4DDD" w:rsidRDefault="005829D8" w:rsidP="00EA4DDD">
      <w:pPr>
        <w:pStyle w:val="Subttulo"/>
        <w:rPr>
          <w:rFonts w:ascii="Arial Narrow" w:eastAsiaTheme="minorHAnsi" w:hAnsi="Arial Narrow"/>
          <w:sz w:val="24"/>
          <w:lang w:val="es-MX"/>
        </w:rPr>
      </w:pPr>
    </w:p>
    <w:p w:rsidR="00740970" w:rsidRPr="00EA4DDD" w:rsidRDefault="00DA5F5E" w:rsidP="00EA4DDD">
      <w:pPr>
        <w:pStyle w:val="Subttulo"/>
        <w:rPr>
          <w:rFonts w:ascii="Arial Narrow" w:eastAsiaTheme="minorHAnsi" w:hAnsi="Arial Narrow"/>
          <w:sz w:val="24"/>
          <w:lang w:val="es-MX"/>
        </w:rPr>
      </w:pPr>
      <w:bookmarkStart w:id="4" w:name="_Toc154755785"/>
      <w:r w:rsidRPr="00EA4DDD">
        <w:rPr>
          <w:rFonts w:ascii="Arial Narrow" w:eastAsiaTheme="minorHAnsi" w:hAnsi="Arial Narrow"/>
          <w:sz w:val="24"/>
          <w:lang w:val="es-MX"/>
        </w:rPr>
        <w:t>El Plan</w:t>
      </w:r>
      <w:r w:rsidR="00740970" w:rsidRPr="00EA4DDD">
        <w:rPr>
          <w:rFonts w:ascii="Arial Narrow" w:eastAsiaTheme="minorHAnsi" w:hAnsi="Arial Narrow"/>
          <w:sz w:val="24"/>
          <w:lang w:val="es-MX"/>
        </w:rPr>
        <w:t xml:space="preserve"> contribuye directamente a mejorar las condiciones de vida, la satisfacción laboral, el sentido de pertenencia y el desempeño de los </w:t>
      </w:r>
      <w:r w:rsidRPr="00EA4DDD">
        <w:rPr>
          <w:rFonts w:ascii="Arial Narrow" w:eastAsiaTheme="minorHAnsi" w:hAnsi="Arial Narrow"/>
          <w:sz w:val="24"/>
          <w:lang w:val="es-MX"/>
        </w:rPr>
        <w:t>funcionarios</w:t>
      </w:r>
      <w:r w:rsidR="00740970" w:rsidRPr="00EA4DDD">
        <w:rPr>
          <w:rFonts w:ascii="Arial Narrow" w:eastAsiaTheme="minorHAnsi" w:hAnsi="Arial Narrow"/>
          <w:sz w:val="24"/>
          <w:lang w:val="es-MX"/>
        </w:rPr>
        <w:t>. Además, busca impulsar el logro de los objetivos y la misión de la entidad, entendiendo que la gestión efectiva del talento humano es fundamental para el cumplimiento exitoso de las metas institucionales.</w:t>
      </w:r>
      <w:bookmarkEnd w:id="4"/>
    </w:p>
    <w:p w:rsidR="00740970" w:rsidRPr="00EA4DDD" w:rsidRDefault="00740970" w:rsidP="00EA4DDD">
      <w:pPr>
        <w:pStyle w:val="Subttulo"/>
        <w:rPr>
          <w:rFonts w:ascii="Arial Narrow" w:hAnsi="Arial Narrow"/>
          <w:sz w:val="24"/>
          <w:lang w:val="es-MX"/>
        </w:rPr>
      </w:pPr>
    </w:p>
    <w:p w:rsidR="00740970" w:rsidRPr="00EA4DDD" w:rsidRDefault="00740970" w:rsidP="00EA4DDD">
      <w:pPr>
        <w:pStyle w:val="Subttulo"/>
        <w:rPr>
          <w:rFonts w:ascii="Arial Narrow" w:eastAsiaTheme="minorHAnsi" w:hAnsi="Arial Narrow"/>
          <w:sz w:val="24"/>
          <w:lang w:val="es-MX"/>
        </w:rPr>
      </w:pPr>
      <w:bookmarkStart w:id="5" w:name="_Toc154755786"/>
      <w:r w:rsidRPr="00EA4DDD">
        <w:rPr>
          <w:rFonts w:ascii="Arial Narrow" w:eastAsiaTheme="minorHAnsi" w:hAnsi="Arial Narrow"/>
          <w:sz w:val="24"/>
          <w:lang w:val="es-MX"/>
        </w:rPr>
        <w:t>Este plan se sustenta en la necesidad de crear, mantener y mejorar las condiciones que favorezcan el desarrollo integral de los servidores públicos. Asimismo, busca mejorar la calidad de vida de estos y sus familias, incentivando su satisfacción laboral y su conexión con la entidad para la cual trabajan.</w:t>
      </w:r>
      <w:bookmarkEnd w:id="5"/>
    </w:p>
    <w:p w:rsidR="00DA5F5E" w:rsidRDefault="00740970" w:rsidP="00EA4DDD">
      <w:pPr>
        <w:pStyle w:val="Subttulo"/>
        <w:rPr>
          <w:rFonts w:ascii="Arial Narrow" w:eastAsiaTheme="minorHAnsi" w:hAnsi="Arial Narrow"/>
          <w:sz w:val="24"/>
          <w:lang w:val="es-MX"/>
        </w:rPr>
      </w:pPr>
      <w:bookmarkStart w:id="6" w:name="_Toc154755787"/>
      <w:r w:rsidRPr="00EA4DDD">
        <w:rPr>
          <w:rFonts w:ascii="Arial Narrow" w:eastAsiaTheme="minorHAnsi" w:hAnsi="Arial Narrow"/>
          <w:sz w:val="24"/>
          <w:lang w:val="es-MX"/>
        </w:rPr>
        <w:t>Además, encuentra fundamento legal en disposiciones como el Decreto-Ley 1567 de 1998, que se refiere específicamente al Plan Institucional de Capacitación, Bienestar e Incentivos.</w:t>
      </w:r>
      <w:bookmarkEnd w:id="6"/>
      <w:r w:rsidRPr="00EA4DDD">
        <w:rPr>
          <w:rFonts w:ascii="Arial Narrow" w:eastAsiaTheme="minorHAnsi" w:hAnsi="Arial Narrow"/>
          <w:sz w:val="24"/>
          <w:lang w:val="es-MX"/>
        </w:rPr>
        <w:t xml:space="preserve"> </w:t>
      </w:r>
    </w:p>
    <w:p w:rsidR="005829D8" w:rsidRPr="00EA4DDD" w:rsidRDefault="005829D8" w:rsidP="00EA4DDD">
      <w:pPr>
        <w:pStyle w:val="Subttulo"/>
        <w:rPr>
          <w:rFonts w:ascii="Arial Narrow" w:eastAsiaTheme="minorHAnsi" w:hAnsi="Arial Narrow"/>
          <w:sz w:val="24"/>
          <w:lang w:val="es-MX"/>
        </w:rPr>
      </w:pPr>
    </w:p>
    <w:p w:rsidR="00DA5F5E" w:rsidRDefault="00740970" w:rsidP="00EA4DDD">
      <w:pPr>
        <w:pStyle w:val="Subttulo"/>
        <w:rPr>
          <w:rFonts w:ascii="Arial Narrow" w:eastAsiaTheme="minorHAnsi" w:hAnsi="Arial Narrow"/>
          <w:sz w:val="24"/>
          <w:lang w:val="es-MX"/>
        </w:rPr>
      </w:pPr>
      <w:bookmarkStart w:id="7" w:name="_Toc154755788"/>
      <w:r w:rsidRPr="00EA4DDD">
        <w:rPr>
          <w:rFonts w:ascii="Arial Narrow" w:eastAsiaTheme="minorHAnsi" w:hAnsi="Arial Narrow"/>
          <w:sz w:val="24"/>
          <w:lang w:val="es-MX"/>
        </w:rPr>
        <w:t>Estas disposiciones legales proporcionan el marco normativo que respalda la implementación de estrategias dirigidas a integrar a los funcionarios públicos en la cultura organizacional de la Gobernación del Magdalena, asegurando el cumplimiento de las normativas establecidas en la ley.</w:t>
      </w:r>
      <w:bookmarkEnd w:id="7"/>
    </w:p>
    <w:p w:rsidR="005829D8" w:rsidRDefault="005829D8" w:rsidP="00EA4DDD">
      <w:pPr>
        <w:pStyle w:val="Subttulo"/>
        <w:rPr>
          <w:rFonts w:ascii="Arial Narrow" w:eastAsiaTheme="minorHAnsi" w:hAnsi="Arial Narrow"/>
          <w:sz w:val="24"/>
          <w:lang w:val="es-MX"/>
        </w:rPr>
      </w:pPr>
    </w:p>
    <w:p w:rsidR="005829D8" w:rsidRPr="00EA4DDD" w:rsidRDefault="005829D8" w:rsidP="00EA4DDD">
      <w:pPr>
        <w:pStyle w:val="Subttulo"/>
        <w:rPr>
          <w:rFonts w:ascii="Arial Narrow" w:eastAsiaTheme="minorHAnsi" w:hAnsi="Arial Narrow"/>
          <w:sz w:val="24"/>
          <w:lang w:val="es-MX"/>
        </w:rPr>
      </w:pPr>
    </w:p>
    <w:p w:rsidR="0001133D" w:rsidRPr="00EA4DDD" w:rsidRDefault="0001133D" w:rsidP="00EA4DDD">
      <w:pPr>
        <w:pStyle w:val="Subttulo"/>
        <w:rPr>
          <w:rFonts w:ascii="Arial Narrow" w:hAnsi="Arial Narrow"/>
          <w:sz w:val="24"/>
          <w:lang w:val="es-MX"/>
        </w:rPr>
      </w:pPr>
    </w:p>
    <w:p w:rsidR="00740970" w:rsidRPr="00EA4DDD" w:rsidRDefault="00740970" w:rsidP="00EA4DDD">
      <w:pPr>
        <w:pStyle w:val="Subttulo"/>
        <w:rPr>
          <w:rFonts w:ascii="Arial Narrow" w:eastAsiaTheme="minorHAnsi" w:hAnsi="Arial Narrow"/>
          <w:sz w:val="24"/>
          <w:lang w:val="es-MX"/>
        </w:rPr>
      </w:pPr>
      <w:bookmarkStart w:id="8" w:name="_Toc154755789"/>
      <w:r w:rsidRPr="00EA4DDD">
        <w:rPr>
          <w:rFonts w:ascii="Arial Narrow" w:eastAsiaTheme="minorHAnsi" w:hAnsi="Arial Narrow"/>
          <w:sz w:val="24"/>
          <w:lang w:val="es-MX"/>
        </w:rPr>
        <w:t>En resumen, la justificación de este plan radica en la necesidad de promover el desarrollo integral de los servidores públicos, mejorar su bienestar, fomentar su sentido de pertenencia y contribuir al logro de los objetivos institucionales, todo ello en consonancia con las disposiciones legales pertinentes que regulan este tipo de iniciativas en el ámbito público.</w:t>
      </w:r>
      <w:bookmarkEnd w:id="8"/>
    </w:p>
    <w:p w:rsidR="00DA5F5E" w:rsidRPr="006472FC" w:rsidRDefault="00DA5F5E" w:rsidP="00DA5F5E">
      <w:pPr>
        <w:rPr>
          <w:szCs w:val="24"/>
          <w:lang w:val="es-MX"/>
        </w:rPr>
      </w:pPr>
    </w:p>
    <w:p w:rsidR="00FD7FDF" w:rsidRPr="006472FC" w:rsidRDefault="00FD7FDF" w:rsidP="00634114">
      <w:pPr>
        <w:pStyle w:val="Ttulo1"/>
        <w:numPr>
          <w:ilvl w:val="0"/>
          <w:numId w:val="3"/>
        </w:numPr>
        <w:spacing w:line="276" w:lineRule="auto"/>
        <w:rPr>
          <w:rFonts w:ascii="Arial Narrow" w:hAnsi="Arial Narrow"/>
          <w:b/>
          <w:color w:val="ED7D31" w:themeColor="accent2"/>
          <w:sz w:val="28"/>
          <w:szCs w:val="24"/>
          <w:lang w:val="es-MX"/>
        </w:rPr>
      </w:pPr>
      <w:bookmarkStart w:id="9" w:name="_Toc157435996"/>
      <w:r w:rsidRPr="006472FC">
        <w:rPr>
          <w:rFonts w:ascii="Arial Narrow" w:hAnsi="Arial Narrow"/>
          <w:b/>
          <w:color w:val="ED7D31" w:themeColor="accent2"/>
          <w:sz w:val="28"/>
          <w:szCs w:val="24"/>
          <w:lang w:val="es-MX"/>
        </w:rPr>
        <w:t>MARCO NORMATIVO</w:t>
      </w:r>
      <w:bookmarkEnd w:id="9"/>
    </w:p>
    <w:p w:rsidR="00FD7FDF" w:rsidRPr="006472FC" w:rsidRDefault="00FD7FDF" w:rsidP="00FD7FDF">
      <w:pPr>
        <w:spacing w:after="0" w:line="276" w:lineRule="auto"/>
        <w:ind w:firstLine="284"/>
        <w:rPr>
          <w:szCs w:val="24"/>
          <w:lang w:val="es-MX"/>
        </w:rPr>
      </w:pPr>
    </w:p>
    <w:p w:rsidR="00FD7FDF" w:rsidRPr="006472FC" w:rsidRDefault="00FD7FDF" w:rsidP="00634114">
      <w:pPr>
        <w:pStyle w:val="Prrafodelista"/>
        <w:numPr>
          <w:ilvl w:val="0"/>
          <w:numId w:val="4"/>
        </w:numPr>
        <w:spacing w:after="0" w:line="240" w:lineRule="auto"/>
        <w:jc w:val="both"/>
        <w:rPr>
          <w:rFonts w:cs="Arial"/>
          <w:szCs w:val="24"/>
        </w:rPr>
      </w:pPr>
      <w:r w:rsidRPr="006472FC">
        <w:rPr>
          <w:rFonts w:cs="Arial"/>
          <w:szCs w:val="24"/>
        </w:rPr>
        <w:t>Constitución Política de Colombia, artículo 53°</w:t>
      </w:r>
      <w:r w:rsidR="00A96EF4" w:rsidRPr="006472FC">
        <w:rPr>
          <w:rFonts w:cs="Arial"/>
          <w:szCs w:val="24"/>
        </w:rPr>
        <w:t xml:space="preserve"> Por el cual se garantiza la protección y promoción de la salud de todos los colombianos.</w:t>
      </w:r>
    </w:p>
    <w:p w:rsidR="00FD7FDF" w:rsidRPr="006472FC" w:rsidRDefault="00FD7FDF" w:rsidP="00634114">
      <w:pPr>
        <w:pStyle w:val="Prrafodelista"/>
        <w:numPr>
          <w:ilvl w:val="0"/>
          <w:numId w:val="4"/>
        </w:numPr>
        <w:spacing w:after="0" w:line="240" w:lineRule="auto"/>
        <w:jc w:val="both"/>
        <w:rPr>
          <w:rFonts w:cs="Arial"/>
          <w:szCs w:val="24"/>
        </w:rPr>
      </w:pPr>
      <w:r w:rsidRPr="006472FC">
        <w:rPr>
          <w:rFonts w:cs="Arial"/>
          <w:szCs w:val="24"/>
        </w:rPr>
        <w:t xml:space="preserve">Decreto-Ley 1567 de 1998. Por el cual se </w:t>
      </w:r>
      <w:r w:rsidR="00A96EF4" w:rsidRPr="006472FC">
        <w:rPr>
          <w:rFonts w:cs="Arial"/>
          <w:szCs w:val="24"/>
        </w:rPr>
        <w:t>Establece el Sistema Na</w:t>
      </w:r>
      <w:r w:rsidRPr="006472FC">
        <w:rPr>
          <w:rFonts w:cs="Arial"/>
          <w:szCs w:val="24"/>
        </w:rPr>
        <w:t>cion</w:t>
      </w:r>
      <w:r w:rsidR="00A96EF4" w:rsidRPr="006472FC">
        <w:rPr>
          <w:rFonts w:cs="Arial"/>
          <w:szCs w:val="24"/>
        </w:rPr>
        <w:t>al de C</w:t>
      </w:r>
      <w:r w:rsidRPr="006472FC">
        <w:rPr>
          <w:rFonts w:cs="Arial"/>
          <w:szCs w:val="24"/>
        </w:rPr>
        <w:t xml:space="preserve">apacitación y el sistema de </w:t>
      </w:r>
      <w:r w:rsidR="00A96EF4" w:rsidRPr="006472FC">
        <w:rPr>
          <w:rFonts w:cs="Arial"/>
          <w:szCs w:val="24"/>
        </w:rPr>
        <w:t>E</w:t>
      </w:r>
      <w:r w:rsidRPr="006472FC">
        <w:rPr>
          <w:rFonts w:cs="Arial"/>
          <w:szCs w:val="24"/>
        </w:rPr>
        <w:t>stímulos para los empleados del Estado.</w:t>
      </w:r>
    </w:p>
    <w:p w:rsidR="00A96EF4" w:rsidRPr="006472FC" w:rsidRDefault="00FD7FDF" w:rsidP="00634114">
      <w:pPr>
        <w:pStyle w:val="Prrafodelista"/>
        <w:numPr>
          <w:ilvl w:val="0"/>
          <w:numId w:val="4"/>
        </w:numPr>
        <w:spacing w:after="0" w:line="240" w:lineRule="auto"/>
        <w:jc w:val="both"/>
        <w:rPr>
          <w:rFonts w:cs="Arial"/>
          <w:szCs w:val="24"/>
        </w:rPr>
      </w:pPr>
      <w:r w:rsidRPr="006472FC">
        <w:rPr>
          <w:rFonts w:cs="Arial"/>
          <w:szCs w:val="24"/>
        </w:rPr>
        <w:t xml:space="preserve">Ley 734 de 2002, los artículos 33 y 34 </w:t>
      </w:r>
      <w:r w:rsidR="00A96EF4" w:rsidRPr="006472FC">
        <w:rPr>
          <w:rFonts w:cs="Arial"/>
          <w:szCs w:val="24"/>
        </w:rPr>
        <w:t>Reconocen la capacitación como un derecho y un deber de los servidores públicos, así como el acceso a la oferta institucional de bienestar social e incentivos.</w:t>
      </w:r>
    </w:p>
    <w:p w:rsidR="00FD7FDF" w:rsidRPr="006472FC" w:rsidRDefault="00FD7FDF" w:rsidP="00634114">
      <w:pPr>
        <w:pStyle w:val="Prrafodelista"/>
        <w:numPr>
          <w:ilvl w:val="0"/>
          <w:numId w:val="4"/>
        </w:numPr>
        <w:spacing w:after="0" w:line="240" w:lineRule="auto"/>
        <w:jc w:val="both"/>
        <w:rPr>
          <w:rFonts w:cs="Arial"/>
          <w:szCs w:val="24"/>
        </w:rPr>
      </w:pPr>
      <w:r w:rsidRPr="006472FC">
        <w:rPr>
          <w:rFonts w:cs="Arial"/>
          <w:szCs w:val="24"/>
        </w:rPr>
        <w:t>Ley 909 de 2004. Por el cual se expiden normas que regulan el empleo público, la carrera administrativa, gerencia pública y se dictan otras disposiciones.</w:t>
      </w:r>
    </w:p>
    <w:p w:rsidR="00FD7FDF" w:rsidRPr="006472FC" w:rsidRDefault="00FD7FDF" w:rsidP="00634114">
      <w:pPr>
        <w:pStyle w:val="Prrafodelista"/>
        <w:numPr>
          <w:ilvl w:val="0"/>
          <w:numId w:val="4"/>
        </w:numPr>
        <w:spacing w:after="0" w:line="240" w:lineRule="auto"/>
        <w:jc w:val="both"/>
        <w:rPr>
          <w:rFonts w:cs="Arial"/>
          <w:szCs w:val="24"/>
        </w:rPr>
      </w:pPr>
      <w:r w:rsidRPr="006472FC">
        <w:rPr>
          <w:rFonts w:cs="Arial"/>
          <w:szCs w:val="24"/>
        </w:rPr>
        <w:t>Decreto 1083 de 2015. Decreto Único Reglamentario del Sector de Función Pública, en especial, los títulos 9 (Capacitación) y 10 (Sistema de Estímulos) del Libro 2 de la Parte 1, los cuales establecen procedimientos para el desarrollo de los planes en cuestión.</w:t>
      </w:r>
    </w:p>
    <w:p w:rsidR="00FD7FDF" w:rsidRPr="006472FC" w:rsidRDefault="00FD7FDF" w:rsidP="00634114">
      <w:pPr>
        <w:pStyle w:val="Prrafodelista"/>
        <w:numPr>
          <w:ilvl w:val="0"/>
          <w:numId w:val="4"/>
        </w:numPr>
        <w:spacing w:after="0" w:line="240" w:lineRule="auto"/>
        <w:jc w:val="both"/>
        <w:rPr>
          <w:rFonts w:cs="Arial"/>
          <w:szCs w:val="24"/>
        </w:rPr>
      </w:pPr>
      <w:r w:rsidRPr="006472FC">
        <w:rPr>
          <w:rFonts w:cs="Arial"/>
          <w:szCs w:val="24"/>
        </w:rPr>
        <w:t>Decreto-Ley 894 de 2017. Por el cual se dictan normas en materia de empleo público con el fin de facilitar y asegurar la implementación y desarrollo normativo del Acuerdo Final para la Terminación del Conflicto y la Construcción de una Paz Estable y Duradera.</w:t>
      </w:r>
    </w:p>
    <w:p w:rsidR="00FD7FDF" w:rsidRPr="006472FC" w:rsidRDefault="00FD7FDF" w:rsidP="00634114">
      <w:pPr>
        <w:pStyle w:val="Prrafodelista"/>
        <w:numPr>
          <w:ilvl w:val="0"/>
          <w:numId w:val="4"/>
        </w:numPr>
        <w:spacing w:after="0" w:line="240" w:lineRule="auto"/>
        <w:jc w:val="both"/>
        <w:rPr>
          <w:rFonts w:cs="Arial"/>
          <w:szCs w:val="24"/>
        </w:rPr>
      </w:pPr>
      <w:r w:rsidRPr="006472FC">
        <w:rPr>
          <w:rFonts w:cs="Arial"/>
          <w:szCs w:val="24"/>
        </w:rPr>
        <w:t>Decreto 1072 de 2015. Decreto Único Reglamentario del Sector Trabajo.</w:t>
      </w:r>
    </w:p>
    <w:p w:rsidR="00FD7FDF" w:rsidRPr="006472FC" w:rsidRDefault="00FD7FDF" w:rsidP="00634114">
      <w:pPr>
        <w:pStyle w:val="Prrafodelista"/>
        <w:numPr>
          <w:ilvl w:val="0"/>
          <w:numId w:val="4"/>
        </w:numPr>
        <w:spacing w:after="0" w:line="240" w:lineRule="auto"/>
        <w:jc w:val="both"/>
        <w:rPr>
          <w:rFonts w:cs="Arial"/>
          <w:szCs w:val="24"/>
        </w:rPr>
      </w:pPr>
      <w:r w:rsidRPr="006472FC">
        <w:rPr>
          <w:rFonts w:cs="Arial"/>
          <w:szCs w:val="24"/>
        </w:rPr>
        <w:t>Ley 1952 de 2019. Por medio del cual se expide el Código Gener</w:t>
      </w:r>
      <w:r w:rsidR="00A96EF4" w:rsidRPr="006472FC">
        <w:rPr>
          <w:rFonts w:cs="Arial"/>
          <w:szCs w:val="24"/>
        </w:rPr>
        <w:t>al Disciplinario se derogan la L</w:t>
      </w:r>
      <w:r w:rsidRPr="006472FC">
        <w:rPr>
          <w:rFonts w:cs="Arial"/>
          <w:szCs w:val="24"/>
        </w:rPr>
        <w:t>ey 734 de 2002 y algunas disposiciones de la Ley 1474 de 2011, relacionadas con el Derecho Disciplinario</w:t>
      </w:r>
    </w:p>
    <w:p w:rsidR="00A96EF4" w:rsidRPr="006472FC" w:rsidRDefault="00FD7FDF" w:rsidP="00634114">
      <w:pPr>
        <w:pStyle w:val="Prrafodelista"/>
        <w:numPr>
          <w:ilvl w:val="0"/>
          <w:numId w:val="4"/>
        </w:numPr>
        <w:spacing w:after="0" w:line="240" w:lineRule="auto"/>
        <w:jc w:val="both"/>
        <w:rPr>
          <w:rFonts w:cs="Arial"/>
          <w:szCs w:val="24"/>
        </w:rPr>
      </w:pPr>
      <w:r w:rsidRPr="006472FC">
        <w:rPr>
          <w:rFonts w:cs="Arial"/>
          <w:szCs w:val="24"/>
        </w:rPr>
        <w:t>Ley 100 de 1993, el artículo 262</w:t>
      </w:r>
      <w:r w:rsidR="00A96EF4" w:rsidRPr="006472FC">
        <w:rPr>
          <w:rFonts w:cs="Arial"/>
          <w:szCs w:val="24"/>
        </w:rPr>
        <w:t>,</w:t>
      </w:r>
      <w:r w:rsidRPr="006472FC">
        <w:rPr>
          <w:rFonts w:cs="Arial"/>
          <w:szCs w:val="24"/>
        </w:rPr>
        <w:t xml:space="preserve"> </w:t>
      </w:r>
      <w:r w:rsidR="00A96EF4" w:rsidRPr="006472FC">
        <w:rPr>
          <w:rFonts w:cs="Arial"/>
          <w:szCs w:val="24"/>
        </w:rPr>
        <w:t>menciona consideraciones de acciones de bienestar para pre pensionados.</w:t>
      </w:r>
    </w:p>
    <w:p w:rsidR="00FD7FDF" w:rsidRPr="006472FC" w:rsidRDefault="00FD7FDF" w:rsidP="00634114">
      <w:pPr>
        <w:pStyle w:val="Prrafodelista"/>
        <w:numPr>
          <w:ilvl w:val="0"/>
          <w:numId w:val="4"/>
        </w:numPr>
        <w:spacing w:after="0" w:line="240" w:lineRule="auto"/>
        <w:jc w:val="both"/>
        <w:rPr>
          <w:rFonts w:cs="Arial"/>
          <w:szCs w:val="24"/>
        </w:rPr>
      </w:pPr>
      <w:r w:rsidRPr="006472FC">
        <w:rPr>
          <w:rFonts w:cs="Arial"/>
          <w:szCs w:val="24"/>
        </w:rPr>
        <w:t xml:space="preserve">Programa Nacional de Bienestar </w:t>
      </w:r>
      <w:r w:rsidR="007F7339" w:rsidRPr="006472FC">
        <w:rPr>
          <w:rFonts w:cs="Arial"/>
          <w:szCs w:val="24"/>
        </w:rPr>
        <w:t>2023-2026.</w:t>
      </w:r>
    </w:p>
    <w:p w:rsidR="006472FC" w:rsidRDefault="00FD7FDF" w:rsidP="006472FC">
      <w:pPr>
        <w:pStyle w:val="Prrafodelista"/>
        <w:numPr>
          <w:ilvl w:val="0"/>
          <w:numId w:val="4"/>
        </w:numPr>
        <w:spacing w:after="0" w:line="240" w:lineRule="auto"/>
        <w:jc w:val="both"/>
        <w:rPr>
          <w:rFonts w:cs="Arial"/>
          <w:szCs w:val="24"/>
        </w:rPr>
      </w:pPr>
      <w:r w:rsidRPr="006472FC">
        <w:rPr>
          <w:rFonts w:cs="Arial"/>
          <w:szCs w:val="24"/>
        </w:rPr>
        <w:t>El Plan Nacional de Formación y Capacitación 2020 – 2030.</w:t>
      </w:r>
    </w:p>
    <w:p w:rsidR="006472FC" w:rsidRPr="00580CB4" w:rsidRDefault="006472FC" w:rsidP="006472FC">
      <w:pPr>
        <w:spacing w:after="0" w:line="240" w:lineRule="auto"/>
        <w:jc w:val="both"/>
        <w:rPr>
          <w:rFonts w:cs="Arial"/>
          <w:szCs w:val="24"/>
          <w:lang w:val="es-ES"/>
        </w:rPr>
      </w:pPr>
    </w:p>
    <w:p w:rsidR="00FD7FDF" w:rsidRPr="006472FC" w:rsidRDefault="00FD7FDF" w:rsidP="00634114">
      <w:pPr>
        <w:pStyle w:val="Ttulo1"/>
        <w:numPr>
          <w:ilvl w:val="0"/>
          <w:numId w:val="3"/>
        </w:numPr>
        <w:spacing w:line="276" w:lineRule="auto"/>
        <w:ind w:left="0" w:firstLine="284"/>
        <w:rPr>
          <w:rFonts w:ascii="Arial Narrow" w:hAnsi="Arial Narrow"/>
          <w:b/>
          <w:color w:val="ED7D31" w:themeColor="accent2"/>
          <w:sz w:val="28"/>
          <w:szCs w:val="24"/>
        </w:rPr>
      </w:pPr>
      <w:bookmarkStart w:id="10" w:name="_Toc157435997"/>
      <w:r w:rsidRPr="006472FC">
        <w:rPr>
          <w:rFonts w:ascii="Arial Narrow" w:hAnsi="Arial Narrow"/>
          <w:b/>
          <w:color w:val="ED7D31" w:themeColor="accent2"/>
          <w:sz w:val="28"/>
          <w:szCs w:val="24"/>
        </w:rPr>
        <w:t>ALCANCE</w:t>
      </w:r>
      <w:bookmarkEnd w:id="10"/>
    </w:p>
    <w:p w:rsidR="00E50ED0" w:rsidRPr="006472FC" w:rsidRDefault="00E50ED0" w:rsidP="0001133D">
      <w:pPr>
        <w:spacing w:after="0" w:line="240" w:lineRule="auto"/>
        <w:ind w:firstLine="284"/>
        <w:jc w:val="both"/>
        <w:rPr>
          <w:rFonts w:cs="Arial"/>
          <w:bCs/>
          <w:szCs w:val="24"/>
          <w:lang w:val="es-MX"/>
        </w:rPr>
      </w:pPr>
    </w:p>
    <w:p w:rsidR="00E50ED0" w:rsidRPr="006472FC" w:rsidRDefault="00E50ED0" w:rsidP="0001133D">
      <w:pPr>
        <w:spacing w:after="0" w:line="240" w:lineRule="auto"/>
        <w:jc w:val="both"/>
        <w:rPr>
          <w:rFonts w:cs="Arial"/>
          <w:bCs/>
          <w:szCs w:val="24"/>
          <w:lang w:val="es-MX"/>
        </w:rPr>
      </w:pPr>
      <w:r w:rsidRPr="006472FC">
        <w:rPr>
          <w:rFonts w:cs="Arial"/>
          <w:bCs/>
          <w:szCs w:val="24"/>
          <w:lang w:val="es-MX"/>
        </w:rPr>
        <w:t>El alcance del Plan abarca a todos los servidores públicos vinculados a los Programas de Gestión Institucional de Capacitación y Gestión del Bienestar Social e Incentivos en la Gobernación del Magdalena. Además, se extiende a los familiares de estos servidores públicos.</w:t>
      </w:r>
      <w:r w:rsidR="00552B8F" w:rsidRPr="006472FC">
        <w:rPr>
          <w:rFonts w:cs="Arial"/>
          <w:bCs/>
          <w:szCs w:val="24"/>
          <w:lang w:val="es-MX"/>
        </w:rPr>
        <w:t xml:space="preserve"> </w:t>
      </w:r>
      <w:r w:rsidRPr="006472FC">
        <w:rPr>
          <w:rFonts w:cs="Arial"/>
          <w:bCs/>
          <w:szCs w:val="24"/>
          <w:lang w:val="es-MX"/>
        </w:rPr>
        <w:t>El enfoque del plan es inclusivo, considerando a todas las personas relacionadas con el funcionamiento y las actividades del Área Funcional de Bienestar Social y Capacitación de la Oficina de Talento Humano. Esto incluye a todas las partes interesadas que interactúan de manera continua y que podrían verse impactadas por las acciones implementadas en este ámbito.</w:t>
      </w:r>
    </w:p>
    <w:p w:rsidR="00552B8F" w:rsidRPr="006472FC" w:rsidRDefault="00552B8F" w:rsidP="0001133D">
      <w:pPr>
        <w:spacing w:after="0" w:line="240" w:lineRule="auto"/>
        <w:jc w:val="both"/>
        <w:rPr>
          <w:rFonts w:cs="Arial"/>
          <w:bCs/>
          <w:szCs w:val="24"/>
          <w:lang w:val="es-MX"/>
        </w:rPr>
      </w:pPr>
    </w:p>
    <w:p w:rsidR="00FD7FDF" w:rsidRPr="006472FC" w:rsidRDefault="00FD7FDF" w:rsidP="00634114">
      <w:pPr>
        <w:pStyle w:val="Ttulo1"/>
        <w:numPr>
          <w:ilvl w:val="0"/>
          <w:numId w:val="3"/>
        </w:numPr>
        <w:rPr>
          <w:rFonts w:ascii="Arial Narrow" w:hAnsi="Arial Narrow"/>
          <w:b/>
          <w:color w:val="ED7D31" w:themeColor="accent2"/>
          <w:sz w:val="28"/>
          <w:szCs w:val="24"/>
        </w:rPr>
      </w:pPr>
      <w:bookmarkStart w:id="11" w:name="_Toc157435998"/>
      <w:r w:rsidRPr="006472FC">
        <w:rPr>
          <w:rFonts w:ascii="Arial Narrow" w:hAnsi="Arial Narrow"/>
          <w:b/>
          <w:color w:val="ED7D31" w:themeColor="accent2"/>
          <w:sz w:val="28"/>
          <w:szCs w:val="24"/>
        </w:rPr>
        <w:t>GLORARIO</w:t>
      </w:r>
      <w:bookmarkEnd w:id="11"/>
      <w:r w:rsidRPr="006472FC">
        <w:rPr>
          <w:rFonts w:ascii="Arial Narrow" w:hAnsi="Arial Narrow"/>
          <w:b/>
          <w:color w:val="ED7D31" w:themeColor="accent2"/>
          <w:sz w:val="28"/>
          <w:szCs w:val="24"/>
        </w:rPr>
        <w:t xml:space="preserve"> </w:t>
      </w:r>
    </w:p>
    <w:p w:rsidR="00FD7FDF" w:rsidRPr="006472FC" w:rsidRDefault="00FD7FDF" w:rsidP="00FD7FDF">
      <w:pPr>
        <w:spacing w:after="0" w:line="276" w:lineRule="auto"/>
        <w:ind w:firstLine="284"/>
        <w:rPr>
          <w:szCs w:val="24"/>
        </w:rPr>
      </w:pPr>
    </w:p>
    <w:p w:rsidR="00FD7FDF" w:rsidRPr="006472FC" w:rsidRDefault="00FD7FDF" w:rsidP="00634114">
      <w:pPr>
        <w:pStyle w:val="Prrafodelista"/>
        <w:numPr>
          <w:ilvl w:val="0"/>
          <w:numId w:val="5"/>
        </w:numPr>
        <w:spacing w:after="0" w:line="240" w:lineRule="auto"/>
        <w:ind w:left="284" w:hanging="284"/>
        <w:jc w:val="both"/>
        <w:rPr>
          <w:rFonts w:cs="Arial"/>
          <w:szCs w:val="24"/>
        </w:rPr>
      </w:pPr>
      <w:r w:rsidRPr="006472FC">
        <w:rPr>
          <w:rFonts w:cs="Arial"/>
          <w:b/>
          <w:szCs w:val="24"/>
        </w:rPr>
        <w:t>Bienestar laboral:</w:t>
      </w:r>
      <w:r w:rsidRPr="006472FC">
        <w:rPr>
          <w:rFonts w:cs="Arial"/>
          <w:szCs w:val="24"/>
        </w:rPr>
        <w:t xml:space="preserve"> Provisión de bienes y servicios para la satisfacción de necesidades que mejoren las condiciones de vida laboral. También se puede entender como el conjunto de factores que inciden en la calidad de la vida de los funcionarios y que hacen que su existencia posea todos aquellos elementos que dé lugar a la tranquilidad y satisfacción humana. </w:t>
      </w:r>
    </w:p>
    <w:p w:rsidR="00FD7FDF" w:rsidRPr="006472FC" w:rsidRDefault="00FD7FDF" w:rsidP="00D82821">
      <w:pPr>
        <w:pStyle w:val="Prrafodelista"/>
        <w:spacing w:after="0" w:line="240" w:lineRule="auto"/>
        <w:ind w:left="284" w:hanging="284"/>
        <w:jc w:val="both"/>
        <w:rPr>
          <w:rFonts w:cs="Arial"/>
          <w:szCs w:val="24"/>
        </w:rPr>
      </w:pPr>
    </w:p>
    <w:p w:rsidR="00FD7FDF" w:rsidRPr="006472FC" w:rsidRDefault="00FD7FDF" w:rsidP="00634114">
      <w:pPr>
        <w:pStyle w:val="Prrafodelista"/>
        <w:numPr>
          <w:ilvl w:val="0"/>
          <w:numId w:val="5"/>
        </w:numPr>
        <w:spacing w:after="0" w:line="240" w:lineRule="auto"/>
        <w:ind w:left="284" w:hanging="284"/>
        <w:jc w:val="both"/>
        <w:rPr>
          <w:rFonts w:cs="Arial"/>
          <w:szCs w:val="24"/>
        </w:rPr>
      </w:pPr>
      <w:r w:rsidRPr="006472FC">
        <w:rPr>
          <w:rFonts w:cs="Arial"/>
          <w:b/>
          <w:szCs w:val="24"/>
        </w:rPr>
        <w:t>Calidad de vida:</w:t>
      </w:r>
      <w:r w:rsidRPr="006472FC">
        <w:rPr>
          <w:rFonts w:cs="Arial"/>
          <w:szCs w:val="24"/>
        </w:rPr>
        <w:t xml:space="preserve"> Estado de satisfacción general, derivado de las potencialidades de las Es una sensación subjetiva de bienestar físico psicológico y social. Incluye como aspectos subjetivos la intimidad, la expresión emocional, la seguridad percibida, la productividad personal y la salud objetiva. Incluye aspectos objetivos el bienestar material, las relaciones armónicas con el ambiente físico y social y con la comunidad y la salud. </w:t>
      </w:r>
    </w:p>
    <w:p w:rsidR="00FD7FDF" w:rsidRPr="006472FC" w:rsidRDefault="00FD7FDF" w:rsidP="00D82821">
      <w:pPr>
        <w:pStyle w:val="Prrafodelista"/>
        <w:spacing w:line="240" w:lineRule="auto"/>
        <w:ind w:left="284" w:hanging="284"/>
        <w:rPr>
          <w:rFonts w:cs="Arial"/>
          <w:b/>
          <w:szCs w:val="24"/>
        </w:rPr>
      </w:pPr>
    </w:p>
    <w:p w:rsidR="00FD7FDF" w:rsidRPr="006472FC" w:rsidRDefault="00FD7FDF" w:rsidP="00634114">
      <w:pPr>
        <w:pStyle w:val="Prrafodelista"/>
        <w:numPr>
          <w:ilvl w:val="0"/>
          <w:numId w:val="5"/>
        </w:numPr>
        <w:spacing w:after="0" w:line="240" w:lineRule="auto"/>
        <w:ind w:left="284" w:hanging="284"/>
        <w:jc w:val="both"/>
        <w:rPr>
          <w:rFonts w:cs="Arial"/>
          <w:szCs w:val="24"/>
        </w:rPr>
      </w:pPr>
      <w:r w:rsidRPr="006472FC">
        <w:rPr>
          <w:rFonts w:cs="Arial"/>
          <w:b/>
          <w:szCs w:val="24"/>
        </w:rPr>
        <w:t>Capacitación:</w:t>
      </w:r>
      <w:r w:rsidRPr="006472FC">
        <w:rPr>
          <w:rFonts w:cs="Arial"/>
          <w:szCs w:val="24"/>
        </w:rPr>
        <w:t xml:space="preserve"> Procesos relativos a la educación no formal e informal, dirigidos a prolongar y a complementar la educación inicial mediante la generación de conocimientos, el desarrollo de habilidades y el cambio de actitudes a fin de incrementar la capacidad individual y colectiva para contribuir al cumplimiento de la misión institucional, a la mejor prestación de servicios y al eficaz desempeño del cargo. </w:t>
      </w:r>
    </w:p>
    <w:p w:rsidR="00FD7FDF" w:rsidRPr="006472FC" w:rsidRDefault="00FD7FDF" w:rsidP="00D82821">
      <w:pPr>
        <w:pStyle w:val="Prrafodelista"/>
        <w:spacing w:line="240" w:lineRule="auto"/>
        <w:ind w:left="284" w:hanging="284"/>
        <w:rPr>
          <w:rFonts w:cs="Arial"/>
          <w:b/>
          <w:szCs w:val="24"/>
        </w:rPr>
      </w:pPr>
    </w:p>
    <w:p w:rsidR="00FD7FDF" w:rsidRPr="006472FC" w:rsidRDefault="00FD7FDF" w:rsidP="00634114">
      <w:pPr>
        <w:pStyle w:val="Prrafodelista"/>
        <w:numPr>
          <w:ilvl w:val="0"/>
          <w:numId w:val="5"/>
        </w:numPr>
        <w:spacing w:after="0" w:line="240" w:lineRule="auto"/>
        <w:ind w:left="284" w:hanging="284"/>
        <w:jc w:val="both"/>
        <w:rPr>
          <w:rFonts w:cs="Arial"/>
          <w:szCs w:val="24"/>
        </w:rPr>
      </w:pPr>
      <w:r w:rsidRPr="006472FC">
        <w:rPr>
          <w:rFonts w:cs="Arial"/>
          <w:b/>
          <w:szCs w:val="24"/>
        </w:rPr>
        <w:t>Clima laboral:</w:t>
      </w:r>
      <w:r w:rsidRPr="006472FC">
        <w:rPr>
          <w:rFonts w:cs="Arial"/>
          <w:szCs w:val="24"/>
        </w:rPr>
        <w:t xml:space="preserve"> Es el medio ambiente humano y físico en el que se desarrolla el trabajo cotidiano, influye en la satisfacción del personal y por lo tanto en la productividad. Está relacionado con el saber hacer del directivo, con los comportamientos de las personas, con su manera de trabajar y de relacionarse, con su interacción con la entidad, con los implementos que utiliza para el desarrollo de su trabajo. Es la alta dirección con su cultura y con sus sistemas de gestión, la que proporciona o no el terreno adecuado para un buen clima laboral.</w:t>
      </w:r>
    </w:p>
    <w:p w:rsidR="00FD7FDF" w:rsidRPr="006472FC" w:rsidRDefault="00FD7FDF" w:rsidP="00D82821">
      <w:pPr>
        <w:pStyle w:val="Prrafodelista"/>
        <w:spacing w:line="240" w:lineRule="auto"/>
        <w:ind w:left="284" w:hanging="284"/>
        <w:rPr>
          <w:rFonts w:cs="Arial"/>
          <w:b/>
          <w:szCs w:val="24"/>
        </w:rPr>
      </w:pPr>
    </w:p>
    <w:p w:rsidR="00FD7FDF" w:rsidRPr="006472FC" w:rsidRDefault="00FD7FDF" w:rsidP="00634114">
      <w:pPr>
        <w:pStyle w:val="Prrafodelista"/>
        <w:numPr>
          <w:ilvl w:val="0"/>
          <w:numId w:val="5"/>
        </w:numPr>
        <w:spacing w:after="0" w:line="240" w:lineRule="auto"/>
        <w:ind w:left="284" w:hanging="284"/>
        <w:jc w:val="both"/>
        <w:rPr>
          <w:rFonts w:cs="Arial"/>
          <w:szCs w:val="24"/>
        </w:rPr>
      </w:pPr>
      <w:r w:rsidRPr="006472FC">
        <w:rPr>
          <w:rFonts w:cs="Arial"/>
          <w:b/>
          <w:szCs w:val="24"/>
        </w:rPr>
        <w:t>Formación:</w:t>
      </w:r>
      <w:r w:rsidRPr="006472FC">
        <w:rPr>
          <w:rFonts w:cs="Arial"/>
          <w:szCs w:val="24"/>
        </w:rPr>
        <w:t xml:space="preserve"> Procesos cuyo objetivo es desarrollar y fortalecer una ética del servicio público basada en los principios que rigen la función administrativa. </w:t>
      </w:r>
    </w:p>
    <w:p w:rsidR="00FD7FDF" w:rsidRPr="006472FC" w:rsidRDefault="00FD7FDF" w:rsidP="00D82821">
      <w:pPr>
        <w:pStyle w:val="Prrafodelista"/>
        <w:spacing w:line="240" w:lineRule="auto"/>
        <w:ind w:left="284" w:hanging="284"/>
        <w:rPr>
          <w:rFonts w:cs="Arial"/>
          <w:b/>
          <w:szCs w:val="24"/>
        </w:rPr>
      </w:pPr>
    </w:p>
    <w:p w:rsidR="00FD7FDF" w:rsidRPr="006472FC" w:rsidRDefault="00FD7FDF" w:rsidP="00634114">
      <w:pPr>
        <w:pStyle w:val="Prrafodelista"/>
        <w:numPr>
          <w:ilvl w:val="0"/>
          <w:numId w:val="5"/>
        </w:numPr>
        <w:spacing w:after="0" w:line="240" w:lineRule="auto"/>
        <w:ind w:left="284" w:hanging="284"/>
        <w:jc w:val="both"/>
        <w:rPr>
          <w:rFonts w:cs="Arial"/>
          <w:szCs w:val="24"/>
        </w:rPr>
      </w:pPr>
      <w:r w:rsidRPr="006472FC">
        <w:rPr>
          <w:rFonts w:cs="Arial"/>
          <w:b/>
          <w:szCs w:val="24"/>
        </w:rPr>
        <w:t>Programa de bienestar social.</w:t>
      </w:r>
      <w:r w:rsidRPr="006472FC">
        <w:rPr>
          <w:rFonts w:cs="Arial"/>
          <w:szCs w:val="24"/>
        </w:rPr>
        <w:t xml:space="preserve"> Conjunto de acciones organizadas a partir de las iniciativas de los servidores públicos que constituyen un proceso permanente orientado a crear, mantener y mejorar las condiciones que favorezcan el desarrollo integral del empleado, el mejoramiento de su nivel de vida y el de su familia, permitir elevar los niveles de satisfacción, eficacia, eficiencia, efectividad e identificación del empleado con el servicio de la entidad en la cual labora.</w:t>
      </w:r>
    </w:p>
    <w:p w:rsidR="00FD7FDF" w:rsidRPr="006472FC" w:rsidRDefault="00FD7FDF" w:rsidP="00D82821">
      <w:pPr>
        <w:pStyle w:val="Prrafodelista"/>
        <w:spacing w:line="240" w:lineRule="auto"/>
        <w:ind w:left="284" w:hanging="284"/>
        <w:rPr>
          <w:rFonts w:cs="Arial"/>
          <w:b/>
          <w:szCs w:val="24"/>
        </w:rPr>
      </w:pPr>
    </w:p>
    <w:p w:rsidR="00FD7FDF" w:rsidRPr="006472FC" w:rsidRDefault="00FD7FDF" w:rsidP="00634114">
      <w:pPr>
        <w:pStyle w:val="Prrafodelista"/>
        <w:numPr>
          <w:ilvl w:val="0"/>
          <w:numId w:val="5"/>
        </w:numPr>
        <w:spacing w:after="0" w:line="240" w:lineRule="auto"/>
        <w:ind w:left="284" w:hanging="284"/>
        <w:jc w:val="both"/>
        <w:rPr>
          <w:rFonts w:cs="Arial"/>
          <w:szCs w:val="24"/>
        </w:rPr>
      </w:pPr>
      <w:r w:rsidRPr="006472FC">
        <w:rPr>
          <w:rFonts w:cs="Arial"/>
          <w:b/>
          <w:szCs w:val="24"/>
        </w:rPr>
        <w:t>Programa de incentivos:</w:t>
      </w:r>
      <w:r w:rsidRPr="006472FC">
        <w:rPr>
          <w:rFonts w:cs="Arial"/>
          <w:szCs w:val="24"/>
        </w:rPr>
        <w:t xml:space="preserve"> Conjunto de acciones orientadas a crear condiciones favorables para que el desempeño laboral cumpla con los objetivos previstos y a reconocer el desempeño excelente.</w:t>
      </w:r>
    </w:p>
    <w:p w:rsidR="00FD7FDF" w:rsidRPr="006472FC" w:rsidRDefault="00FD7FDF" w:rsidP="00FD7FDF">
      <w:pPr>
        <w:pStyle w:val="Prrafodelista"/>
        <w:spacing w:after="0" w:line="276" w:lineRule="auto"/>
        <w:ind w:left="0" w:firstLine="284"/>
        <w:rPr>
          <w:szCs w:val="24"/>
        </w:rPr>
      </w:pPr>
    </w:p>
    <w:p w:rsidR="00FD7FDF" w:rsidRPr="006472FC" w:rsidRDefault="00FD7FDF" w:rsidP="00634114">
      <w:pPr>
        <w:pStyle w:val="Ttulo1"/>
        <w:numPr>
          <w:ilvl w:val="0"/>
          <w:numId w:val="3"/>
        </w:numPr>
        <w:rPr>
          <w:rFonts w:ascii="Arial Narrow" w:hAnsi="Arial Narrow"/>
          <w:b/>
          <w:color w:val="ED7D31" w:themeColor="accent2"/>
          <w:sz w:val="28"/>
          <w:szCs w:val="24"/>
          <w:lang w:val="es-MX"/>
        </w:rPr>
      </w:pPr>
      <w:bookmarkStart w:id="12" w:name="_Toc157435999"/>
      <w:r w:rsidRPr="006472FC">
        <w:rPr>
          <w:rFonts w:ascii="Arial Narrow" w:hAnsi="Arial Narrow"/>
          <w:b/>
          <w:bCs/>
          <w:color w:val="ED7D31" w:themeColor="accent2"/>
          <w:sz w:val="28"/>
          <w:szCs w:val="24"/>
          <w:lang w:val="es-MX"/>
        </w:rPr>
        <w:t>DESARROLLO</w:t>
      </w:r>
      <w:r w:rsidR="004C709C" w:rsidRPr="006472FC">
        <w:rPr>
          <w:rFonts w:ascii="Arial Narrow" w:hAnsi="Arial Narrow"/>
          <w:b/>
          <w:bCs/>
          <w:color w:val="ED7D31" w:themeColor="accent2"/>
          <w:sz w:val="28"/>
          <w:szCs w:val="24"/>
          <w:lang w:val="es-MX"/>
        </w:rPr>
        <w:t xml:space="preserve"> DEL PLAN</w:t>
      </w:r>
      <w:r w:rsidR="00FA072D">
        <w:rPr>
          <w:rFonts w:ascii="Arial Narrow" w:hAnsi="Arial Narrow"/>
          <w:b/>
          <w:color w:val="ED7D31" w:themeColor="accent2"/>
          <w:sz w:val="28"/>
          <w:szCs w:val="24"/>
          <w:lang w:val="es-MX"/>
        </w:rPr>
        <w:t xml:space="preserve"> DE</w:t>
      </w:r>
      <w:r w:rsidR="009B1639" w:rsidRPr="006472FC">
        <w:rPr>
          <w:rFonts w:ascii="Arial Narrow" w:hAnsi="Arial Narrow"/>
          <w:b/>
          <w:color w:val="ED7D31" w:themeColor="accent2"/>
          <w:sz w:val="28"/>
          <w:szCs w:val="24"/>
          <w:lang w:val="es-MX"/>
        </w:rPr>
        <w:t xml:space="preserve"> CONSOLIDACIÓN DE LA CULTURA Y CALIDAD</w:t>
      </w:r>
      <w:r w:rsidRPr="006472FC">
        <w:rPr>
          <w:rFonts w:ascii="Arial Narrow" w:hAnsi="Arial Narrow"/>
          <w:b/>
          <w:color w:val="ED7D31" w:themeColor="accent2"/>
          <w:sz w:val="28"/>
          <w:szCs w:val="24"/>
          <w:lang w:val="es-MX"/>
        </w:rPr>
        <w:t xml:space="preserve"> DEL SERVICIO PÚBLICO</w:t>
      </w:r>
      <w:r w:rsidR="004C709C" w:rsidRPr="006472FC">
        <w:rPr>
          <w:rFonts w:ascii="Arial Narrow" w:hAnsi="Arial Narrow"/>
          <w:b/>
          <w:color w:val="ED7D31" w:themeColor="accent2"/>
          <w:sz w:val="28"/>
          <w:szCs w:val="24"/>
          <w:lang w:val="es-MX"/>
        </w:rPr>
        <w:t>.</w:t>
      </w:r>
      <w:bookmarkEnd w:id="12"/>
    </w:p>
    <w:p w:rsidR="00FD7FDF" w:rsidRPr="006472FC" w:rsidRDefault="00FD7FDF" w:rsidP="0001133D">
      <w:pPr>
        <w:pStyle w:val="Ttulo2"/>
        <w:spacing w:line="240" w:lineRule="auto"/>
        <w:ind w:firstLine="284"/>
        <w:rPr>
          <w:rFonts w:ascii="Arial Narrow" w:hAnsi="Arial Narrow"/>
          <w:b/>
          <w:color w:val="ED7D31" w:themeColor="accent2"/>
          <w:sz w:val="24"/>
          <w:szCs w:val="24"/>
        </w:rPr>
      </w:pPr>
    </w:p>
    <w:p w:rsidR="00FD7FDF" w:rsidRPr="006472FC" w:rsidRDefault="00FD7FDF" w:rsidP="0001133D">
      <w:pPr>
        <w:spacing w:after="0" w:line="240" w:lineRule="auto"/>
        <w:jc w:val="both"/>
        <w:rPr>
          <w:rFonts w:cs="Arial"/>
          <w:bCs/>
          <w:szCs w:val="24"/>
          <w:lang w:val="es-MX"/>
        </w:rPr>
      </w:pPr>
      <w:r w:rsidRPr="006472FC">
        <w:rPr>
          <w:rFonts w:cs="Arial"/>
          <w:bCs/>
          <w:szCs w:val="24"/>
          <w:lang w:val="es-MX"/>
        </w:rPr>
        <w:t>Para la i</w:t>
      </w:r>
      <w:r w:rsidR="00FA072D">
        <w:rPr>
          <w:rFonts w:cs="Arial"/>
          <w:bCs/>
          <w:szCs w:val="24"/>
          <w:lang w:val="es-MX"/>
        </w:rPr>
        <w:t>mplementación del Plan de</w:t>
      </w:r>
      <w:r w:rsidR="002F1E45" w:rsidRPr="006472FC">
        <w:rPr>
          <w:rFonts w:cs="Arial"/>
          <w:bCs/>
          <w:szCs w:val="24"/>
          <w:lang w:val="es-MX"/>
        </w:rPr>
        <w:t xml:space="preserve"> consolidación de la cultura y calidad del servicio público </w:t>
      </w:r>
      <w:r w:rsidRPr="006472FC">
        <w:rPr>
          <w:rFonts w:cs="Arial"/>
          <w:bCs/>
          <w:szCs w:val="24"/>
          <w:lang w:val="es-MX"/>
        </w:rPr>
        <w:t>se plantea la ejecución dos programas:</w:t>
      </w:r>
    </w:p>
    <w:p w:rsidR="00FD7FDF" w:rsidRPr="006472FC" w:rsidRDefault="00FD7FDF" w:rsidP="0001133D">
      <w:pPr>
        <w:spacing w:after="0" w:line="240" w:lineRule="auto"/>
        <w:ind w:firstLine="284"/>
        <w:jc w:val="both"/>
        <w:rPr>
          <w:rFonts w:cs="Arial"/>
          <w:bCs/>
          <w:szCs w:val="24"/>
          <w:lang w:val="es-MX"/>
        </w:rPr>
      </w:pPr>
    </w:p>
    <w:p w:rsidR="00FD7FDF" w:rsidRPr="006472FC" w:rsidRDefault="00FD7FDF" w:rsidP="0001133D">
      <w:pPr>
        <w:spacing w:after="0" w:line="240" w:lineRule="auto"/>
        <w:jc w:val="both"/>
        <w:rPr>
          <w:rFonts w:cs="Arial"/>
          <w:szCs w:val="24"/>
          <w:lang w:val="es-MX"/>
        </w:rPr>
      </w:pPr>
      <w:r w:rsidRPr="006472FC">
        <w:rPr>
          <w:rFonts w:cs="Arial"/>
          <w:b/>
          <w:szCs w:val="24"/>
          <w:lang w:val="es-MX"/>
        </w:rPr>
        <w:t>El Programa de Gestión Institucional de Capacitación 202</w:t>
      </w:r>
      <w:r w:rsidR="00F70828" w:rsidRPr="006472FC">
        <w:rPr>
          <w:rFonts w:cs="Arial"/>
          <w:b/>
          <w:szCs w:val="24"/>
          <w:lang w:val="es-MX"/>
        </w:rPr>
        <w:t>4:</w:t>
      </w:r>
      <w:r w:rsidR="00BD6A06">
        <w:rPr>
          <w:rFonts w:cs="Arial"/>
          <w:szCs w:val="24"/>
          <w:lang w:val="es-MX"/>
        </w:rPr>
        <w:t xml:space="preserve"> </w:t>
      </w:r>
      <w:r w:rsidRPr="006472FC">
        <w:rPr>
          <w:rFonts w:cs="Arial"/>
          <w:szCs w:val="24"/>
          <w:lang w:val="es-MX"/>
        </w:rPr>
        <w:t xml:space="preserve"> se constituye en un conjunto de acciones de capacitación y formación en temáticas que contribuyen a desarrollar competencias, mejorar los procesos institucionales y fortalecer la capacidad laboral de los servidores de la Gobernación, condiciones favorables para el progresivo cambio cultural esperado.</w:t>
      </w:r>
    </w:p>
    <w:p w:rsidR="00FD7FDF" w:rsidRPr="006472FC" w:rsidRDefault="00FD7FDF" w:rsidP="0001133D">
      <w:pPr>
        <w:pStyle w:val="Prrafodelista"/>
        <w:spacing w:after="0" w:line="240" w:lineRule="auto"/>
        <w:ind w:left="0"/>
        <w:jc w:val="both"/>
        <w:rPr>
          <w:rFonts w:cs="Arial"/>
          <w:szCs w:val="24"/>
        </w:rPr>
      </w:pPr>
    </w:p>
    <w:p w:rsidR="00FD7FDF" w:rsidRPr="006472FC" w:rsidRDefault="00FD7FDF" w:rsidP="0001133D">
      <w:pPr>
        <w:spacing w:after="0" w:line="240" w:lineRule="auto"/>
        <w:jc w:val="both"/>
        <w:rPr>
          <w:rFonts w:cs="Arial"/>
          <w:szCs w:val="24"/>
          <w:lang w:val="es-MX"/>
        </w:rPr>
      </w:pPr>
      <w:r w:rsidRPr="006472FC">
        <w:rPr>
          <w:rFonts w:cs="Arial"/>
          <w:b/>
          <w:szCs w:val="24"/>
          <w:lang w:val="es-MX"/>
        </w:rPr>
        <w:t>Programa de Gestión del Bi</w:t>
      </w:r>
      <w:r w:rsidR="00F70828" w:rsidRPr="006472FC">
        <w:rPr>
          <w:rFonts w:cs="Arial"/>
          <w:b/>
          <w:szCs w:val="24"/>
          <w:lang w:val="es-MX"/>
        </w:rPr>
        <w:t>enestar Social e Incentivos 2024:</w:t>
      </w:r>
      <w:r w:rsidR="00BD6A06">
        <w:rPr>
          <w:rFonts w:cs="Arial"/>
          <w:szCs w:val="24"/>
          <w:lang w:val="es-MX"/>
        </w:rPr>
        <w:t xml:space="preserve"> </w:t>
      </w:r>
      <w:r w:rsidRPr="006472FC">
        <w:rPr>
          <w:rFonts w:cs="Arial"/>
          <w:szCs w:val="24"/>
          <w:lang w:val="es-MX"/>
        </w:rPr>
        <w:t>está enfocado en el desarrollo armónico e integral de los servidores a través de iniciativas que aporten al equilibrio entre su vida personal y laboral atendiendo las necesidades laborales, sociales, familiares, deportivas y culturales, lo cual los prepara para adaptarse a un entorno en permanente cambio, fortalecer su vínculo con sus familias y generar una cultura de pertenencia, lo cual impacta positivamente en la calidad del servicio y la productividad.</w:t>
      </w:r>
    </w:p>
    <w:p w:rsidR="00FD7FDF" w:rsidRPr="006472FC" w:rsidRDefault="00FD7FDF" w:rsidP="0001133D">
      <w:pPr>
        <w:spacing w:after="0" w:line="240" w:lineRule="auto"/>
        <w:rPr>
          <w:szCs w:val="24"/>
          <w:lang w:val="es-MX"/>
        </w:rPr>
      </w:pPr>
    </w:p>
    <w:p w:rsidR="00FD7FDF" w:rsidRPr="006472FC" w:rsidRDefault="0034392A" w:rsidP="00634114">
      <w:pPr>
        <w:pStyle w:val="Ttulo2"/>
        <w:numPr>
          <w:ilvl w:val="1"/>
          <w:numId w:val="3"/>
        </w:numPr>
        <w:rPr>
          <w:rFonts w:ascii="Arial Narrow" w:hAnsi="Arial Narrow"/>
          <w:b/>
          <w:color w:val="auto"/>
          <w:sz w:val="24"/>
          <w:szCs w:val="24"/>
        </w:rPr>
      </w:pPr>
      <w:r w:rsidRPr="006472FC">
        <w:rPr>
          <w:rFonts w:ascii="Arial Narrow" w:hAnsi="Arial Narrow"/>
          <w:b/>
          <w:color w:val="auto"/>
          <w:sz w:val="24"/>
          <w:szCs w:val="24"/>
        </w:rPr>
        <w:lastRenderedPageBreak/>
        <w:t xml:space="preserve"> </w:t>
      </w:r>
      <w:bookmarkStart w:id="13" w:name="_Toc157436000"/>
      <w:r w:rsidR="00FD7FDF" w:rsidRPr="006472FC">
        <w:rPr>
          <w:rFonts w:ascii="Arial Narrow" w:hAnsi="Arial Narrow"/>
          <w:b/>
          <w:color w:val="auto"/>
          <w:sz w:val="24"/>
          <w:szCs w:val="24"/>
        </w:rPr>
        <w:t>OBJETIVO GENERAL</w:t>
      </w:r>
      <w:bookmarkEnd w:id="13"/>
    </w:p>
    <w:p w:rsidR="00FD7FDF" w:rsidRPr="006472FC" w:rsidRDefault="00FD7FDF" w:rsidP="00F70828">
      <w:pPr>
        <w:spacing w:after="0" w:line="240" w:lineRule="auto"/>
        <w:ind w:firstLine="284"/>
        <w:jc w:val="both"/>
        <w:rPr>
          <w:rFonts w:eastAsia="Arial Narrow" w:cs="Arial"/>
          <w:color w:val="000000"/>
          <w:szCs w:val="24"/>
          <w:lang w:val="es-MX"/>
        </w:rPr>
      </w:pPr>
    </w:p>
    <w:p w:rsidR="002A6A5C" w:rsidRPr="006472FC" w:rsidRDefault="0013081E" w:rsidP="0023332B">
      <w:pPr>
        <w:spacing w:line="276" w:lineRule="auto"/>
        <w:jc w:val="both"/>
        <w:rPr>
          <w:szCs w:val="24"/>
          <w:lang w:val="es-MX"/>
        </w:rPr>
      </w:pPr>
      <w:r w:rsidRPr="006472FC">
        <w:rPr>
          <w:rFonts w:eastAsia="Arial Narrow" w:cs="Arial"/>
          <w:color w:val="000000"/>
          <w:szCs w:val="24"/>
          <w:lang w:val="es-MX"/>
        </w:rPr>
        <w:t xml:space="preserve">Consolidar la Cultura Organizacional y Calidad del Servicio Público, por medio </w:t>
      </w:r>
      <w:r w:rsidR="00F70828" w:rsidRPr="006472FC">
        <w:rPr>
          <w:rFonts w:eastAsia="Arial Narrow" w:cs="Arial"/>
          <w:color w:val="000000"/>
          <w:szCs w:val="24"/>
          <w:lang w:val="es-MX"/>
        </w:rPr>
        <w:t>de</w:t>
      </w:r>
      <w:r w:rsidRPr="006472FC">
        <w:rPr>
          <w:rFonts w:eastAsia="Arial Narrow" w:cs="Arial"/>
          <w:color w:val="000000"/>
          <w:szCs w:val="24"/>
          <w:lang w:val="es-MX"/>
        </w:rPr>
        <w:t>l fortalecimiento de</w:t>
      </w:r>
      <w:r w:rsidR="00F70828" w:rsidRPr="006472FC">
        <w:rPr>
          <w:rFonts w:eastAsia="Arial Narrow" w:cs="Arial"/>
          <w:color w:val="000000"/>
          <w:szCs w:val="24"/>
          <w:lang w:val="es-MX"/>
        </w:rPr>
        <w:t xml:space="preserve"> l</w:t>
      </w:r>
      <w:r w:rsidRPr="006472FC">
        <w:rPr>
          <w:rFonts w:eastAsia="Arial Narrow" w:cs="Arial"/>
          <w:color w:val="000000"/>
          <w:szCs w:val="24"/>
          <w:lang w:val="es-MX"/>
        </w:rPr>
        <w:t>as competencias de los servidores públicos</w:t>
      </w:r>
      <w:r w:rsidR="00F70828" w:rsidRPr="006472FC">
        <w:rPr>
          <w:rFonts w:eastAsia="Arial Narrow" w:cs="Arial"/>
          <w:color w:val="000000"/>
          <w:szCs w:val="24"/>
          <w:lang w:val="es-MX"/>
        </w:rPr>
        <w:t>,</w:t>
      </w:r>
      <w:r w:rsidRPr="006472FC">
        <w:rPr>
          <w:rFonts w:eastAsia="Arial Narrow" w:cs="Arial"/>
          <w:color w:val="000000"/>
          <w:szCs w:val="24"/>
          <w:lang w:val="es-MX"/>
        </w:rPr>
        <w:t xml:space="preserve"> la motivación de</w:t>
      </w:r>
      <w:r w:rsidR="00F70828" w:rsidRPr="006472FC">
        <w:rPr>
          <w:rFonts w:eastAsia="Arial Narrow" w:cs="Arial"/>
          <w:color w:val="000000"/>
          <w:szCs w:val="24"/>
          <w:lang w:val="es-MX"/>
        </w:rPr>
        <w:t xml:space="preserve"> su desempeño a través de incentivos, </w:t>
      </w:r>
      <w:r w:rsidRPr="006472FC">
        <w:rPr>
          <w:rFonts w:eastAsia="Arial Narrow" w:cs="Arial"/>
          <w:color w:val="000000"/>
          <w:szCs w:val="24"/>
          <w:lang w:val="es-MX"/>
        </w:rPr>
        <w:t>el mejoramiento</w:t>
      </w:r>
      <w:r w:rsidR="00F70828" w:rsidRPr="006472FC">
        <w:rPr>
          <w:rFonts w:eastAsia="Arial Narrow" w:cs="Arial"/>
          <w:color w:val="000000"/>
          <w:szCs w:val="24"/>
          <w:lang w:val="es-MX"/>
        </w:rPr>
        <w:t xml:space="preserve"> </w:t>
      </w:r>
      <w:r w:rsidRPr="006472FC">
        <w:rPr>
          <w:rFonts w:eastAsia="Arial Narrow" w:cs="Arial"/>
          <w:color w:val="000000"/>
          <w:szCs w:val="24"/>
          <w:lang w:val="es-MX"/>
        </w:rPr>
        <w:t>d</w:t>
      </w:r>
      <w:r w:rsidR="00F70828" w:rsidRPr="006472FC">
        <w:rPr>
          <w:rFonts w:eastAsia="Arial Narrow" w:cs="Arial"/>
          <w:color w:val="000000"/>
          <w:szCs w:val="24"/>
          <w:lang w:val="es-MX"/>
        </w:rPr>
        <w:t xml:space="preserve">el ambiente laboral y </w:t>
      </w:r>
      <w:r w:rsidRPr="006472FC">
        <w:rPr>
          <w:rFonts w:eastAsia="Arial Narrow" w:cs="Arial"/>
          <w:color w:val="000000"/>
          <w:szCs w:val="24"/>
          <w:lang w:val="es-MX"/>
        </w:rPr>
        <w:t>la promoción de</w:t>
      </w:r>
      <w:r w:rsidR="00F70828" w:rsidRPr="006472FC">
        <w:rPr>
          <w:rFonts w:eastAsia="Arial Narrow" w:cs="Arial"/>
          <w:color w:val="000000"/>
          <w:szCs w:val="24"/>
          <w:lang w:val="es-MX"/>
        </w:rPr>
        <w:t xml:space="preserve"> un estilo de vida saludable y</w:t>
      </w:r>
      <w:r w:rsidRPr="006472FC">
        <w:rPr>
          <w:rFonts w:eastAsia="Arial Narrow" w:cs="Arial"/>
          <w:color w:val="000000"/>
          <w:szCs w:val="24"/>
          <w:lang w:val="es-MX"/>
        </w:rPr>
        <w:t xml:space="preserve"> el </w:t>
      </w:r>
      <w:r w:rsidR="00310681" w:rsidRPr="006472FC">
        <w:rPr>
          <w:rFonts w:eastAsia="Arial Narrow" w:cs="Arial"/>
          <w:color w:val="000000"/>
          <w:szCs w:val="24"/>
          <w:lang w:val="es-MX"/>
        </w:rPr>
        <w:t xml:space="preserve">bienestar; </w:t>
      </w:r>
      <w:r w:rsidR="00F70828" w:rsidRPr="006472FC">
        <w:rPr>
          <w:rFonts w:eastAsia="Arial Narrow" w:cs="Arial"/>
          <w:color w:val="000000"/>
          <w:szCs w:val="24"/>
          <w:lang w:val="es-MX"/>
        </w:rPr>
        <w:t>beneficiando tanto a los servidores públicos como a sus familias</w:t>
      </w:r>
      <w:r w:rsidR="00F70828" w:rsidRPr="006472FC">
        <w:rPr>
          <w:rFonts w:cs="Segoe UI"/>
          <w:color w:val="374151"/>
          <w:szCs w:val="24"/>
          <w:lang w:val="es-MX"/>
        </w:rPr>
        <w:t>.</w:t>
      </w:r>
      <w:r w:rsidR="00F70828" w:rsidRPr="006472FC">
        <w:rPr>
          <w:rFonts w:eastAsia="Arial Narrow" w:cs="Arial"/>
          <w:color w:val="000000"/>
          <w:szCs w:val="24"/>
          <w:lang w:val="es-MX"/>
        </w:rPr>
        <w:t xml:space="preserve"> </w:t>
      </w:r>
    </w:p>
    <w:p w:rsidR="00FD7FDF" w:rsidRPr="006472FC" w:rsidRDefault="0034392A" w:rsidP="00634114">
      <w:pPr>
        <w:pStyle w:val="Ttulo2"/>
        <w:numPr>
          <w:ilvl w:val="1"/>
          <w:numId w:val="3"/>
        </w:numPr>
        <w:rPr>
          <w:rFonts w:ascii="Arial Narrow" w:hAnsi="Arial Narrow"/>
          <w:b/>
          <w:color w:val="auto"/>
          <w:sz w:val="24"/>
          <w:szCs w:val="24"/>
        </w:rPr>
      </w:pPr>
      <w:r w:rsidRPr="006472FC">
        <w:rPr>
          <w:rFonts w:ascii="Arial Narrow" w:hAnsi="Arial Narrow"/>
          <w:b/>
          <w:color w:val="auto"/>
          <w:sz w:val="24"/>
          <w:szCs w:val="24"/>
        </w:rPr>
        <w:t xml:space="preserve"> </w:t>
      </w:r>
      <w:bookmarkStart w:id="14" w:name="_Toc157436001"/>
      <w:r w:rsidR="00FD7FDF" w:rsidRPr="006472FC">
        <w:rPr>
          <w:rFonts w:ascii="Arial Narrow" w:hAnsi="Arial Narrow"/>
          <w:b/>
          <w:color w:val="auto"/>
          <w:sz w:val="24"/>
          <w:szCs w:val="24"/>
        </w:rPr>
        <w:t>OBJETIVOS ESPECIFICOS</w:t>
      </w:r>
      <w:bookmarkEnd w:id="14"/>
    </w:p>
    <w:p w:rsidR="00357AF5" w:rsidRPr="006472FC" w:rsidRDefault="00357AF5" w:rsidP="00357AF5">
      <w:pPr>
        <w:rPr>
          <w:szCs w:val="24"/>
          <w:lang w:val="es-CO"/>
        </w:rPr>
      </w:pPr>
    </w:p>
    <w:p w:rsidR="00FD7FDF" w:rsidRPr="006472FC" w:rsidRDefault="00791565" w:rsidP="00B4498E">
      <w:pPr>
        <w:spacing w:after="0" w:line="240" w:lineRule="auto"/>
        <w:jc w:val="both"/>
        <w:rPr>
          <w:rFonts w:cs="Arial"/>
          <w:szCs w:val="24"/>
          <w:lang w:val="es-MX"/>
        </w:rPr>
      </w:pPr>
      <w:r w:rsidRPr="006472FC">
        <w:rPr>
          <w:rFonts w:cs="Arial"/>
          <w:szCs w:val="24"/>
          <w:lang w:val="es-MX"/>
        </w:rPr>
        <w:t>Los Objetivos específicos que se plantean son los siguientes:</w:t>
      </w:r>
    </w:p>
    <w:p w:rsidR="00791565" w:rsidRPr="006472FC" w:rsidRDefault="00791565" w:rsidP="00B4498E">
      <w:pPr>
        <w:spacing w:after="0" w:line="240" w:lineRule="auto"/>
        <w:jc w:val="both"/>
        <w:rPr>
          <w:rFonts w:cs="Arial"/>
          <w:szCs w:val="24"/>
          <w:lang w:val="es-MX"/>
        </w:rPr>
      </w:pPr>
    </w:p>
    <w:p w:rsidR="00791565" w:rsidRPr="006472FC" w:rsidRDefault="00791565" w:rsidP="00634114">
      <w:pPr>
        <w:pStyle w:val="Prrafodelista"/>
        <w:numPr>
          <w:ilvl w:val="0"/>
          <w:numId w:val="7"/>
        </w:numPr>
        <w:spacing w:after="0" w:line="276" w:lineRule="auto"/>
        <w:jc w:val="both"/>
        <w:rPr>
          <w:rFonts w:cs="Arial"/>
          <w:szCs w:val="24"/>
          <w:lang w:val="es-MX"/>
        </w:rPr>
      </w:pPr>
      <w:r w:rsidRPr="006472FC">
        <w:rPr>
          <w:rFonts w:cs="Arial"/>
          <w:szCs w:val="24"/>
          <w:lang w:val="es-MX"/>
        </w:rPr>
        <w:t>Im</w:t>
      </w:r>
      <w:r w:rsidR="002A6A5C" w:rsidRPr="006472FC">
        <w:rPr>
          <w:rFonts w:cs="Arial"/>
          <w:szCs w:val="24"/>
          <w:lang w:val="es-MX"/>
        </w:rPr>
        <w:t>plementar el Programa de G</w:t>
      </w:r>
      <w:r w:rsidR="00357AF5" w:rsidRPr="006472FC">
        <w:rPr>
          <w:rFonts w:cs="Arial"/>
          <w:szCs w:val="24"/>
          <w:lang w:val="es-MX"/>
        </w:rPr>
        <w:t>estión</w:t>
      </w:r>
      <w:r w:rsidRPr="006472FC">
        <w:rPr>
          <w:rFonts w:cs="Arial"/>
          <w:szCs w:val="24"/>
          <w:lang w:val="es-MX"/>
        </w:rPr>
        <w:t xml:space="preserve"> Institucional de Capacitación 2024</w:t>
      </w:r>
    </w:p>
    <w:p w:rsidR="00791565" w:rsidRPr="006472FC" w:rsidRDefault="00791565" w:rsidP="00791565">
      <w:pPr>
        <w:pStyle w:val="Prrafodelista"/>
        <w:spacing w:after="0" w:line="276" w:lineRule="auto"/>
        <w:ind w:left="360"/>
        <w:jc w:val="both"/>
        <w:rPr>
          <w:rFonts w:cs="Arial"/>
          <w:szCs w:val="24"/>
        </w:rPr>
      </w:pPr>
    </w:p>
    <w:p w:rsidR="00791565" w:rsidRPr="006472FC" w:rsidRDefault="00791565" w:rsidP="00634114">
      <w:pPr>
        <w:pStyle w:val="Prrafodelista"/>
        <w:numPr>
          <w:ilvl w:val="0"/>
          <w:numId w:val="7"/>
        </w:numPr>
        <w:spacing w:after="0" w:line="240" w:lineRule="auto"/>
        <w:jc w:val="both"/>
        <w:rPr>
          <w:rFonts w:cs="Arial"/>
          <w:szCs w:val="24"/>
        </w:rPr>
      </w:pPr>
      <w:r w:rsidRPr="006472FC">
        <w:rPr>
          <w:rFonts w:cs="Arial"/>
          <w:szCs w:val="24"/>
        </w:rPr>
        <w:t>Implementar el Programa de Gestión del Bienestar Social e Incentivos 2024:</w:t>
      </w:r>
    </w:p>
    <w:p w:rsidR="00711AA9" w:rsidRPr="006472FC" w:rsidRDefault="00711AA9" w:rsidP="00B4498E">
      <w:pPr>
        <w:pStyle w:val="Prrafodelista"/>
        <w:spacing w:after="0" w:line="240" w:lineRule="auto"/>
        <w:jc w:val="both"/>
        <w:rPr>
          <w:rFonts w:cs="Arial"/>
          <w:szCs w:val="24"/>
        </w:rPr>
      </w:pPr>
    </w:p>
    <w:p w:rsidR="00791565" w:rsidRPr="006472FC" w:rsidRDefault="00791565" w:rsidP="00634114">
      <w:pPr>
        <w:pStyle w:val="Prrafodelista"/>
        <w:numPr>
          <w:ilvl w:val="0"/>
          <w:numId w:val="7"/>
        </w:numPr>
        <w:spacing w:after="0" w:line="240" w:lineRule="auto"/>
        <w:jc w:val="both"/>
        <w:rPr>
          <w:rFonts w:cs="Arial"/>
          <w:szCs w:val="24"/>
        </w:rPr>
      </w:pPr>
      <w:r w:rsidRPr="006472FC">
        <w:rPr>
          <w:rFonts w:cs="Arial"/>
          <w:szCs w:val="24"/>
        </w:rPr>
        <w:t>I</w:t>
      </w:r>
      <w:r w:rsidR="00357AF5" w:rsidRPr="006472FC">
        <w:rPr>
          <w:rFonts w:cs="Arial"/>
          <w:szCs w:val="24"/>
        </w:rPr>
        <w:t xml:space="preserve">ntegrar las temáticas de ambos programas de manera transversal en el desarrollo de las actividades propuestas. </w:t>
      </w:r>
    </w:p>
    <w:p w:rsidR="004638EF" w:rsidRPr="006472FC" w:rsidRDefault="004638EF" w:rsidP="00FD7FDF">
      <w:pPr>
        <w:pStyle w:val="Prrafodelista"/>
        <w:spacing w:after="0" w:line="276" w:lineRule="auto"/>
        <w:ind w:left="0" w:firstLine="284"/>
        <w:rPr>
          <w:szCs w:val="24"/>
        </w:rPr>
      </w:pPr>
    </w:p>
    <w:p w:rsidR="00FD7FDF" w:rsidRPr="006472FC" w:rsidRDefault="00FD7FDF" w:rsidP="00634114">
      <w:pPr>
        <w:pStyle w:val="Ttulo1"/>
        <w:numPr>
          <w:ilvl w:val="0"/>
          <w:numId w:val="3"/>
        </w:numPr>
        <w:rPr>
          <w:rFonts w:ascii="Arial Narrow" w:hAnsi="Arial Narrow"/>
          <w:b/>
          <w:color w:val="ED7D31" w:themeColor="accent2"/>
          <w:sz w:val="28"/>
          <w:szCs w:val="24"/>
          <w:lang w:val="es-MX"/>
        </w:rPr>
      </w:pPr>
      <w:bookmarkStart w:id="15" w:name="_Toc157436002"/>
      <w:r w:rsidRPr="006472FC">
        <w:rPr>
          <w:rFonts w:ascii="Arial Narrow" w:hAnsi="Arial Narrow"/>
          <w:b/>
          <w:color w:val="ED7D31" w:themeColor="accent2"/>
          <w:sz w:val="28"/>
          <w:szCs w:val="24"/>
          <w:lang w:val="es-MX"/>
        </w:rPr>
        <w:t>PROGRAMA DE GESTION INSTITUCIONAL DE CAPACITACION</w:t>
      </w:r>
      <w:bookmarkEnd w:id="15"/>
    </w:p>
    <w:p w:rsidR="00FD7FDF" w:rsidRPr="006472FC" w:rsidRDefault="00FD7FDF" w:rsidP="004F7FAF">
      <w:pPr>
        <w:spacing w:after="0" w:line="240" w:lineRule="auto"/>
        <w:ind w:firstLine="284"/>
        <w:rPr>
          <w:rFonts w:cs="Arial"/>
          <w:szCs w:val="24"/>
          <w:lang w:val="es-MX"/>
        </w:rPr>
      </w:pPr>
    </w:p>
    <w:p w:rsidR="00FD7FDF" w:rsidRPr="006472FC" w:rsidRDefault="004F7FAF" w:rsidP="004F7FAF">
      <w:pPr>
        <w:pStyle w:val="Prrafodelista"/>
        <w:spacing w:after="0" w:line="240" w:lineRule="auto"/>
        <w:ind w:left="0"/>
        <w:jc w:val="both"/>
        <w:rPr>
          <w:rFonts w:cs="Arial"/>
          <w:szCs w:val="24"/>
        </w:rPr>
      </w:pPr>
      <w:r w:rsidRPr="006472FC">
        <w:rPr>
          <w:rFonts w:cs="Arial"/>
          <w:szCs w:val="24"/>
        </w:rPr>
        <w:t>El artículo 4 del Decreto 1567 de 1998 es de relevancia en el ámbito laboral, ya que define las competencias laborales como elementos fundamentales para fortalecer tanto la capacidad individual como colectiva en el cumplimiento de la misión institucional. Estas competencias se componen de tres elementos clave: conocimientos, habilidades y actitudes.</w:t>
      </w:r>
    </w:p>
    <w:p w:rsidR="00046127" w:rsidRPr="006472FC" w:rsidRDefault="00046127" w:rsidP="004F7FAF">
      <w:pPr>
        <w:pStyle w:val="Prrafodelista"/>
        <w:spacing w:after="0" w:line="240" w:lineRule="auto"/>
        <w:ind w:left="0"/>
        <w:jc w:val="both"/>
        <w:rPr>
          <w:rFonts w:cs="Arial"/>
          <w:szCs w:val="24"/>
        </w:rPr>
      </w:pPr>
    </w:p>
    <w:p w:rsidR="00046127" w:rsidRPr="006472FC" w:rsidRDefault="00046127" w:rsidP="00046127">
      <w:pPr>
        <w:spacing w:after="0" w:line="240" w:lineRule="auto"/>
        <w:jc w:val="both"/>
        <w:rPr>
          <w:rFonts w:cs="Arial"/>
          <w:szCs w:val="24"/>
          <w:lang w:val="es-CO"/>
        </w:rPr>
      </w:pPr>
      <w:r w:rsidRPr="006472FC">
        <w:rPr>
          <w:rFonts w:cs="Arial"/>
          <w:szCs w:val="24"/>
          <w:lang w:val="es-CO"/>
        </w:rPr>
        <w:t>Este programa bu</w:t>
      </w:r>
      <w:r w:rsidR="00576979" w:rsidRPr="006472FC">
        <w:rPr>
          <w:rFonts w:cs="Arial"/>
          <w:szCs w:val="24"/>
          <w:lang w:val="es-CO"/>
        </w:rPr>
        <w:t>sca fortalecer las habilidades,</w:t>
      </w:r>
      <w:r w:rsidRPr="006472FC">
        <w:rPr>
          <w:rFonts w:cs="Arial"/>
          <w:szCs w:val="24"/>
          <w:lang w:val="es-CO"/>
        </w:rPr>
        <w:t xml:space="preserve"> conocimientos</w:t>
      </w:r>
      <w:r w:rsidR="00576979" w:rsidRPr="006472FC">
        <w:rPr>
          <w:rFonts w:cs="Arial"/>
          <w:szCs w:val="24"/>
          <w:lang w:val="es-CO"/>
        </w:rPr>
        <w:t xml:space="preserve"> y actitudes</w:t>
      </w:r>
      <w:r w:rsidRPr="006472FC">
        <w:rPr>
          <w:rFonts w:cs="Arial"/>
          <w:szCs w:val="24"/>
          <w:lang w:val="es-CO"/>
        </w:rPr>
        <w:t xml:space="preserve"> de los servidores públicos,</w:t>
      </w:r>
      <w:r w:rsidR="00576979" w:rsidRPr="006472FC">
        <w:rPr>
          <w:rFonts w:cs="Arial"/>
          <w:szCs w:val="24"/>
          <w:lang w:val="es-CO"/>
        </w:rPr>
        <w:t xml:space="preserve"> proporcionándoles espacios</w:t>
      </w:r>
      <w:r w:rsidRPr="006472FC">
        <w:rPr>
          <w:rFonts w:cs="Arial"/>
          <w:szCs w:val="24"/>
          <w:lang w:val="es-CO"/>
        </w:rPr>
        <w:t xml:space="preserve"> de formación y capacitación que les permitan abordar eficazmente las demandas y desafíos de su entorno laboral</w:t>
      </w:r>
      <w:r w:rsidR="00310681" w:rsidRPr="006472FC">
        <w:rPr>
          <w:rFonts w:cs="Arial"/>
          <w:szCs w:val="24"/>
          <w:lang w:val="es-CO"/>
        </w:rPr>
        <w:t xml:space="preserve"> y la gestión pública</w:t>
      </w:r>
      <w:r w:rsidRPr="006472FC">
        <w:rPr>
          <w:rFonts w:cs="Arial"/>
          <w:szCs w:val="24"/>
          <w:lang w:val="es-CO"/>
        </w:rPr>
        <w:t xml:space="preserve">. </w:t>
      </w:r>
    </w:p>
    <w:p w:rsidR="004F7FAF" w:rsidRPr="006472FC" w:rsidRDefault="004F7FAF" w:rsidP="004F7FAF">
      <w:pPr>
        <w:pStyle w:val="Prrafodelista"/>
        <w:spacing w:after="0" w:line="240" w:lineRule="auto"/>
        <w:ind w:left="0" w:firstLine="284"/>
        <w:jc w:val="both"/>
        <w:rPr>
          <w:szCs w:val="24"/>
        </w:rPr>
      </w:pPr>
    </w:p>
    <w:p w:rsidR="00FD7FDF" w:rsidRPr="006472FC" w:rsidRDefault="00FD7FDF" w:rsidP="00634114">
      <w:pPr>
        <w:pStyle w:val="Ttulo2"/>
        <w:numPr>
          <w:ilvl w:val="1"/>
          <w:numId w:val="3"/>
        </w:numPr>
        <w:tabs>
          <w:tab w:val="left" w:pos="993"/>
          <w:tab w:val="left" w:pos="1134"/>
          <w:tab w:val="left" w:pos="1560"/>
          <w:tab w:val="left" w:pos="2127"/>
        </w:tabs>
        <w:spacing w:line="276" w:lineRule="auto"/>
        <w:rPr>
          <w:rFonts w:ascii="Arial Narrow" w:hAnsi="Arial Narrow"/>
          <w:b/>
          <w:color w:val="ED7D31" w:themeColor="accent2"/>
          <w:sz w:val="24"/>
          <w:szCs w:val="24"/>
        </w:rPr>
      </w:pPr>
      <w:bookmarkStart w:id="16" w:name="_Toc157436003"/>
      <w:r w:rsidRPr="006472FC">
        <w:rPr>
          <w:rFonts w:ascii="Arial Narrow" w:hAnsi="Arial Narrow"/>
          <w:b/>
          <w:color w:val="auto"/>
          <w:sz w:val="24"/>
          <w:szCs w:val="24"/>
        </w:rPr>
        <w:t>OBJETIVOS</w:t>
      </w:r>
      <w:bookmarkEnd w:id="16"/>
    </w:p>
    <w:p w:rsidR="00FD7FDF" w:rsidRPr="006472FC" w:rsidRDefault="00FD7FDF" w:rsidP="00FD7FDF">
      <w:pPr>
        <w:pStyle w:val="Prrafodelista"/>
        <w:spacing w:after="0" w:line="276" w:lineRule="auto"/>
        <w:ind w:left="0" w:firstLine="284"/>
        <w:rPr>
          <w:b/>
          <w:color w:val="ED7D31" w:themeColor="accent2"/>
          <w:szCs w:val="24"/>
        </w:rPr>
      </w:pPr>
    </w:p>
    <w:p w:rsidR="00FD7FDF" w:rsidRPr="006472FC" w:rsidRDefault="00FD7FDF" w:rsidP="00634114">
      <w:pPr>
        <w:pStyle w:val="Ttulo3"/>
        <w:numPr>
          <w:ilvl w:val="2"/>
          <w:numId w:val="3"/>
        </w:numPr>
        <w:spacing w:line="240" w:lineRule="auto"/>
        <w:rPr>
          <w:rFonts w:ascii="Arial Narrow" w:hAnsi="Arial Narrow"/>
          <w:b/>
          <w:color w:val="auto"/>
        </w:rPr>
      </w:pPr>
      <w:bookmarkStart w:id="17" w:name="_Toc157436004"/>
      <w:r w:rsidRPr="006472FC">
        <w:rPr>
          <w:rFonts w:ascii="Arial Narrow" w:hAnsi="Arial Narrow"/>
          <w:b/>
          <w:color w:val="auto"/>
        </w:rPr>
        <w:t>GENERAL</w:t>
      </w:r>
      <w:bookmarkEnd w:id="17"/>
    </w:p>
    <w:p w:rsidR="00FD7FDF" w:rsidRPr="006472FC" w:rsidRDefault="00FD7FDF" w:rsidP="00E90794">
      <w:pPr>
        <w:pStyle w:val="Prrafodelista"/>
        <w:spacing w:after="0" w:line="240" w:lineRule="auto"/>
        <w:ind w:left="0" w:firstLine="284"/>
        <w:rPr>
          <w:szCs w:val="24"/>
        </w:rPr>
      </w:pPr>
    </w:p>
    <w:p w:rsidR="00FD7FDF" w:rsidRPr="006472FC" w:rsidRDefault="00E90794" w:rsidP="00E90794">
      <w:pPr>
        <w:spacing w:after="0" w:line="240" w:lineRule="auto"/>
        <w:jc w:val="both"/>
        <w:rPr>
          <w:rFonts w:cs="Arial"/>
          <w:szCs w:val="24"/>
          <w:lang w:val="es-CO"/>
        </w:rPr>
      </w:pPr>
      <w:r w:rsidRPr="006472FC">
        <w:rPr>
          <w:rFonts w:cs="Arial"/>
          <w:szCs w:val="24"/>
          <w:lang w:val="es-CO"/>
        </w:rPr>
        <w:t>Contribuir al mejoramiento institucional de la Gobern</w:t>
      </w:r>
      <w:r w:rsidR="00576979" w:rsidRPr="006472FC">
        <w:rPr>
          <w:rFonts w:cs="Arial"/>
          <w:szCs w:val="24"/>
          <w:lang w:val="es-CO"/>
        </w:rPr>
        <w:t>ación del Magdalena mediante fortaleciendo de los</w:t>
      </w:r>
      <w:r w:rsidRPr="006472FC">
        <w:rPr>
          <w:rFonts w:cs="Arial"/>
          <w:szCs w:val="24"/>
          <w:lang w:val="es-CO"/>
        </w:rPr>
        <w:t xml:space="preserve"> conocimientos y competencias </w:t>
      </w:r>
      <w:r w:rsidR="00576979" w:rsidRPr="006472FC">
        <w:rPr>
          <w:rFonts w:cs="Arial"/>
          <w:szCs w:val="24"/>
          <w:lang w:val="es-CO"/>
        </w:rPr>
        <w:t>laborales de sus servidores públicos través</w:t>
      </w:r>
      <w:r w:rsidRPr="006472FC">
        <w:rPr>
          <w:rFonts w:cs="Arial"/>
          <w:szCs w:val="24"/>
          <w:lang w:val="es-CO"/>
        </w:rPr>
        <w:t xml:space="preserve"> de formaciones y capacitaciones </w:t>
      </w:r>
      <w:r w:rsidR="00576979" w:rsidRPr="006472FC">
        <w:rPr>
          <w:rFonts w:cs="Arial"/>
          <w:szCs w:val="24"/>
          <w:lang w:val="es-CO"/>
        </w:rPr>
        <w:t>que respondas a los retos actuales de la gestión pública.</w:t>
      </w:r>
    </w:p>
    <w:p w:rsidR="00FD7FDF" w:rsidRPr="006472FC" w:rsidRDefault="00FD7FDF" w:rsidP="002C6568">
      <w:pPr>
        <w:spacing w:after="0" w:line="276" w:lineRule="auto"/>
        <w:jc w:val="both"/>
        <w:rPr>
          <w:szCs w:val="24"/>
          <w:lang w:val="es-MX"/>
        </w:rPr>
      </w:pPr>
    </w:p>
    <w:p w:rsidR="00FD7FDF" w:rsidRPr="006472FC" w:rsidRDefault="00FD7FDF" w:rsidP="00634114">
      <w:pPr>
        <w:pStyle w:val="Ttulo3"/>
        <w:numPr>
          <w:ilvl w:val="2"/>
          <w:numId w:val="3"/>
        </w:numPr>
        <w:spacing w:before="0" w:line="240" w:lineRule="auto"/>
        <w:rPr>
          <w:rFonts w:ascii="Arial Narrow" w:hAnsi="Arial Narrow" w:cs="Arial"/>
          <w:b/>
          <w:color w:val="auto"/>
        </w:rPr>
      </w:pPr>
      <w:bookmarkStart w:id="18" w:name="_Toc157436005"/>
      <w:r w:rsidRPr="006472FC">
        <w:rPr>
          <w:rFonts w:ascii="Arial Narrow" w:hAnsi="Arial Narrow"/>
          <w:b/>
          <w:color w:val="auto"/>
        </w:rPr>
        <w:t>ESPECÍFICOS:</w:t>
      </w:r>
      <w:bookmarkEnd w:id="18"/>
      <w:r w:rsidRPr="006472FC">
        <w:rPr>
          <w:rFonts w:ascii="Arial Narrow" w:hAnsi="Arial Narrow"/>
          <w:b/>
          <w:color w:val="auto"/>
        </w:rPr>
        <w:t xml:space="preserve"> </w:t>
      </w:r>
    </w:p>
    <w:p w:rsidR="00E90794" w:rsidRPr="006472FC" w:rsidRDefault="00E90794" w:rsidP="00E90794">
      <w:pPr>
        <w:spacing w:after="0" w:line="240" w:lineRule="auto"/>
        <w:rPr>
          <w:rFonts w:cs="Arial"/>
          <w:szCs w:val="24"/>
          <w:lang w:val="es-CO"/>
        </w:rPr>
      </w:pPr>
    </w:p>
    <w:p w:rsidR="00E90794" w:rsidRPr="006472FC" w:rsidRDefault="00E90794" w:rsidP="00E90794">
      <w:pPr>
        <w:spacing w:after="0" w:line="240" w:lineRule="auto"/>
        <w:jc w:val="both"/>
        <w:rPr>
          <w:rFonts w:cs="Arial"/>
          <w:szCs w:val="24"/>
          <w:lang w:val="es-CO"/>
        </w:rPr>
      </w:pPr>
      <w:r w:rsidRPr="006472FC">
        <w:rPr>
          <w:rFonts w:cs="Arial"/>
          <w:szCs w:val="24"/>
          <w:lang w:val="es-CO"/>
        </w:rPr>
        <w:t>Los objetivos específicos planteados son:</w:t>
      </w:r>
    </w:p>
    <w:p w:rsidR="00E90794" w:rsidRPr="006472FC" w:rsidRDefault="00E90794" w:rsidP="00E90794">
      <w:pPr>
        <w:spacing w:after="0" w:line="240" w:lineRule="auto"/>
        <w:jc w:val="both"/>
        <w:rPr>
          <w:rFonts w:cs="Arial"/>
          <w:szCs w:val="24"/>
          <w:lang w:val="es-CO"/>
        </w:rPr>
      </w:pPr>
    </w:p>
    <w:p w:rsidR="00576979" w:rsidRPr="006472FC" w:rsidRDefault="00576979" w:rsidP="00634114">
      <w:pPr>
        <w:pStyle w:val="Prrafodelista"/>
        <w:numPr>
          <w:ilvl w:val="0"/>
          <w:numId w:val="8"/>
        </w:numPr>
        <w:spacing w:after="0" w:line="240" w:lineRule="auto"/>
        <w:jc w:val="both"/>
        <w:rPr>
          <w:rFonts w:cs="Arial"/>
          <w:szCs w:val="24"/>
          <w:lang w:val="es-MX"/>
        </w:rPr>
      </w:pPr>
      <w:r w:rsidRPr="006472FC">
        <w:rPr>
          <w:rFonts w:cs="Arial"/>
          <w:szCs w:val="24"/>
          <w:lang w:val="es-MX"/>
        </w:rPr>
        <w:t>Realizar actividades de formación y capacitación en habilidades duras y blandas dirigidas a los servidores públicos de la Gobernación del Magdalena</w:t>
      </w:r>
    </w:p>
    <w:p w:rsidR="00576979" w:rsidRPr="006472FC" w:rsidRDefault="00576979" w:rsidP="00576979">
      <w:pPr>
        <w:spacing w:after="0" w:line="240" w:lineRule="auto"/>
        <w:jc w:val="both"/>
        <w:rPr>
          <w:rFonts w:cs="Arial"/>
          <w:szCs w:val="24"/>
          <w:highlight w:val="yellow"/>
          <w:lang w:val="es-MX"/>
        </w:rPr>
      </w:pPr>
    </w:p>
    <w:p w:rsidR="00955413" w:rsidRPr="006472FC" w:rsidRDefault="00E90794" w:rsidP="00634114">
      <w:pPr>
        <w:pStyle w:val="Prrafodelista"/>
        <w:numPr>
          <w:ilvl w:val="0"/>
          <w:numId w:val="8"/>
        </w:numPr>
        <w:spacing w:after="0" w:line="240" w:lineRule="auto"/>
        <w:jc w:val="both"/>
        <w:rPr>
          <w:rFonts w:cs="Arial"/>
          <w:szCs w:val="24"/>
        </w:rPr>
      </w:pPr>
      <w:r w:rsidRPr="006472FC">
        <w:rPr>
          <w:rFonts w:cs="Arial"/>
          <w:szCs w:val="24"/>
          <w:lang w:val="es-MX"/>
        </w:rPr>
        <w:t>Impulsar la integrac</w:t>
      </w:r>
      <w:r w:rsidR="00955413" w:rsidRPr="006472FC">
        <w:rPr>
          <w:rFonts w:cs="Arial"/>
          <w:szCs w:val="24"/>
          <w:lang w:val="es-MX"/>
        </w:rPr>
        <w:t>ión a la cultura</w:t>
      </w:r>
      <w:r w:rsidR="00926F38" w:rsidRPr="006472FC">
        <w:rPr>
          <w:rFonts w:cs="Arial"/>
          <w:szCs w:val="24"/>
          <w:lang w:val="es-MX"/>
        </w:rPr>
        <w:t xml:space="preserve"> organizacional por medio de las actividades de Inducción</w:t>
      </w:r>
      <w:r w:rsidR="00926F38" w:rsidRPr="006472FC">
        <w:rPr>
          <w:rFonts w:cs="Arial"/>
          <w:szCs w:val="24"/>
        </w:rPr>
        <w:t>.</w:t>
      </w:r>
      <w:r w:rsidRPr="006472FC">
        <w:rPr>
          <w:rFonts w:cs="Arial"/>
          <w:szCs w:val="24"/>
        </w:rPr>
        <w:t xml:space="preserve"> </w:t>
      </w:r>
    </w:p>
    <w:p w:rsidR="00955413" w:rsidRPr="006472FC" w:rsidRDefault="00955413" w:rsidP="00E90794">
      <w:pPr>
        <w:spacing w:after="0" w:line="240" w:lineRule="auto"/>
        <w:jc w:val="both"/>
        <w:rPr>
          <w:rFonts w:cs="Arial"/>
          <w:szCs w:val="24"/>
          <w:lang w:val="es-ES"/>
        </w:rPr>
      </w:pPr>
    </w:p>
    <w:p w:rsidR="00E90794" w:rsidRDefault="00926F38" w:rsidP="00634114">
      <w:pPr>
        <w:pStyle w:val="Prrafodelista"/>
        <w:numPr>
          <w:ilvl w:val="0"/>
          <w:numId w:val="8"/>
        </w:numPr>
        <w:spacing w:after="0" w:line="240" w:lineRule="auto"/>
        <w:jc w:val="both"/>
        <w:rPr>
          <w:rFonts w:cs="Arial"/>
          <w:szCs w:val="24"/>
        </w:rPr>
      </w:pPr>
      <w:r w:rsidRPr="006472FC">
        <w:rPr>
          <w:rFonts w:cs="Arial"/>
          <w:szCs w:val="24"/>
        </w:rPr>
        <w:t>Fomentar la</w:t>
      </w:r>
      <w:r w:rsidR="00E90794" w:rsidRPr="006472FC">
        <w:rPr>
          <w:rFonts w:cs="Arial"/>
          <w:szCs w:val="24"/>
        </w:rPr>
        <w:t xml:space="preserve"> cultura del se</w:t>
      </w:r>
      <w:r w:rsidRPr="006472FC">
        <w:rPr>
          <w:rFonts w:cs="Arial"/>
          <w:szCs w:val="24"/>
        </w:rPr>
        <w:t>rvicio y la confianza ciudadana, mediante el trabajo de las temáticas de gestión pública.</w:t>
      </w:r>
    </w:p>
    <w:p w:rsidR="0023332B" w:rsidRPr="0023332B" w:rsidRDefault="0023332B" w:rsidP="0023332B">
      <w:pPr>
        <w:pStyle w:val="Prrafodelista"/>
        <w:rPr>
          <w:rFonts w:cs="Arial"/>
          <w:szCs w:val="24"/>
        </w:rPr>
      </w:pPr>
    </w:p>
    <w:p w:rsidR="0023332B" w:rsidRPr="006472FC" w:rsidRDefault="0023332B" w:rsidP="0023332B">
      <w:pPr>
        <w:pStyle w:val="Prrafodelista"/>
        <w:spacing w:after="0" w:line="240" w:lineRule="auto"/>
        <w:jc w:val="both"/>
        <w:rPr>
          <w:rFonts w:cs="Arial"/>
          <w:szCs w:val="24"/>
        </w:rPr>
      </w:pPr>
    </w:p>
    <w:p w:rsidR="002A6A5C" w:rsidRPr="006472FC" w:rsidRDefault="002A6A5C" w:rsidP="00634114">
      <w:pPr>
        <w:keepNext/>
        <w:keepLines/>
        <w:numPr>
          <w:ilvl w:val="1"/>
          <w:numId w:val="3"/>
        </w:numPr>
        <w:spacing w:before="40" w:after="0" w:line="240" w:lineRule="auto"/>
        <w:ind w:left="0" w:firstLine="284"/>
        <w:jc w:val="both"/>
        <w:outlineLvl w:val="1"/>
        <w:rPr>
          <w:rFonts w:eastAsiaTheme="majorEastAsia" w:cstheme="majorBidi"/>
          <w:b/>
          <w:szCs w:val="24"/>
          <w:lang w:val="es-CO"/>
        </w:rPr>
      </w:pPr>
      <w:bookmarkStart w:id="19" w:name="_Toc157436006"/>
      <w:r w:rsidRPr="006472FC">
        <w:rPr>
          <w:rFonts w:eastAsiaTheme="majorEastAsia" w:cstheme="majorBidi"/>
          <w:b/>
          <w:szCs w:val="24"/>
          <w:lang w:val="es-CO"/>
        </w:rPr>
        <w:lastRenderedPageBreak/>
        <w:t>DIAGNÓS</w:t>
      </w:r>
      <w:r w:rsidR="0004446F" w:rsidRPr="006472FC">
        <w:rPr>
          <w:rFonts w:eastAsiaTheme="majorEastAsia" w:cstheme="majorBidi"/>
          <w:b/>
          <w:szCs w:val="24"/>
          <w:lang w:val="es-CO"/>
        </w:rPr>
        <w:t xml:space="preserve">TICO DE NECESIDADES DE </w:t>
      </w:r>
      <w:r w:rsidRPr="006472FC">
        <w:rPr>
          <w:rFonts w:eastAsiaTheme="majorEastAsia" w:cstheme="majorBidi"/>
          <w:b/>
          <w:szCs w:val="24"/>
          <w:lang w:val="es-CO"/>
        </w:rPr>
        <w:t>CAPACITACIÓN</w:t>
      </w:r>
      <w:bookmarkEnd w:id="19"/>
      <w:r w:rsidRPr="006472FC">
        <w:rPr>
          <w:rFonts w:eastAsiaTheme="majorEastAsia" w:cstheme="majorBidi"/>
          <w:b/>
          <w:szCs w:val="24"/>
          <w:lang w:val="es-CO"/>
        </w:rPr>
        <w:t xml:space="preserve"> </w:t>
      </w:r>
    </w:p>
    <w:p w:rsidR="002A6A5C" w:rsidRPr="006472FC" w:rsidRDefault="002A6A5C" w:rsidP="002A6A5C">
      <w:pPr>
        <w:spacing w:after="0" w:line="240" w:lineRule="auto"/>
        <w:rPr>
          <w:szCs w:val="24"/>
          <w:lang w:val="es-CO"/>
        </w:rPr>
      </w:pPr>
    </w:p>
    <w:p w:rsidR="002A6A5C" w:rsidRPr="006472FC" w:rsidRDefault="002A6A5C" w:rsidP="002A6A5C">
      <w:pPr>
        <w:spacing w:after="0" w:line="240" w:lineRule="auto"/>
        <w:jc w:val="both"/>
        <w:rPr>
          <w:rFonts w:cs="Arial"/>
          <w:szCs w:val="24"/>
          <w:lang w:val="es-MX"/>
        </w:rPr>
      </w:pPr>
      <w:r w:rsidRPr="006472FC">
        <w:rPr>
          <w:rFonts w:cs="Arial"/>
          <w:szCs w:val="24"/>
          <w:lang w:val="es-MX"/>
        </w:rPr>
        <w:t>Para conocer las necesidades de capacitación y la priorización de temas a incluir en la planeación de la vigencia se realizaron las siguientes acciones:</w:t>
      </w:r>
    </w:p>
    <w:p w:rsidR="002A6A5C" w:rsidRPr="006472FC" w:rsidRDefault="002A6A5C" w:rsidP="002A6A5C">
      <w:pPr>
        <w:spacing w:after="0" w:line="240" w:lineRule="auto"/>
        <w:ind w:firstLine="284"/>
        <w:jc w:val="both"/>
        <w:rPr>
          <w:rFonts w:cs="Arial"/>
          <w:szCs w:val="24"/>
          <w:lang w:val="es-MX"/>
        </w:rPr>
      </w:pPr>
    </w:p>
    <w:p w:rsidR="002A6A5C" w:rsidRPr="006472FC" w:rsidRDefault="002A6A5C" w:rsidP="00926F38">
      <w:pPr>
        <w:spacing w:line="240" w:lineRule="auto"/>
        <w:jc w:val="both"/>
        <w:rPr>
          <w:rFonts w:cs="Arial"/>
          <w:szCs w:val="24"/>
          <w:lang w:val="es-MX"/>
        </w:rPr>
      </w:pPr>
      <w:r w:rsidRPr="006472FC">
        <w:rPr>
          <w:rFonts w:cs="Arial"/>
          <w:szCs w:val="24"/>
          <w:lang w:val="es-MX"/>
        </w:rPr>
        <w:t>Desde La Oficina de Talento Humano y su Área de Bienestar y Seguridad y Salud en el Trabajo, a través de correo electrónico institucional, se invitó de manera virtual a participar al 100% de los Funcionarios de la Gobernación, la encuesta de identificación de necesidades.</w:t>
      </w:r>
      <w:r w:rsidR="00926F38" w:rsidRPr="006472FC">
        <w:rPr>
          <w:rFonts w:cs="Arial"/>
          <w:szCs w:val="24"/>
          <w:lang w:val="es-MX"/>
        </w:rPr>
        <w:t xml:space="preserve"> L</w:t>
      </w:r>
      <w:r w:rsidRPr="006472FC">
        <w:rPr>
          <w:rFonts w:cs="Arial"/>
          <w:szCs w:val="24"/>
          <w:lang w:val="es-MX"/>
        </w:rPr>
        <w:t xml:space="preserve">a </w:t>
      </w:r>
      <w:r w:rsidR="00926F38" w:rsidRPr="006472FC">
        <w:rPr>
          <w:rFonts w:cs="Arial"/>
          <w:szCs w:val="24"/>
          <w:lang w:val="es-MX"/>
        </w:rPr>
        <w:t>encuesta fue realizada en el mes de noviembre de 2023 y participaron 252</w:t>
      </w:r>
      <w:r w:rsidR="0034392A" w:rsidRPr="006472FC">
        <w:rPr>
          <w:rFonts w:cs="Arial"/>
          <w:szCs w:val="24"/>
          <w:lang w:val="es-MX"/>
        </w:rPr>
        <w:t xml:space="preserve"> funcionarios</w:t>
      </w:r>
      <w:r w:rsidR="00093B54" w:rsidRPr="006472FC">
        <w:rPr>
          <w:rFonts w:cs="Arial"/>
          <w:szCs w:val="24"/>
          <w:lang w:val="es-MX"/>
        </w:rPr>
        <w:t xml:space="preserve">, el 47.8% de la Secretaria de Educación, el 9.2% de la secretaria de Salud, y el restante 43% distribuido </w:t>
      </w:r>
      <w:r w:rsidR="00ED0874" w:rsidRPr="006472FC">
        <w:rPr>
          <w:rFonts w:cs="Arial"/>
          <w:szCs w:val="24"/>
          <w:lang w:val="es-MX"/>
        </w:rPr>
        <w:t>e</w:t>
      </w:r>
      <w:r w:rsidR="00093B54" w:rsidRPr="006472FC">
        <w:rPr>
          <w:rFonts w:cs="Arial"/>
          <w:szCs w:val="24"/>
          <w:lang w:val="es-MX"/>
        </w:rPr>
        <w:t>n las diferentes dependencias.</w:t>
      </w:r>
      <w:r w:rsidR="0034392A" w:rsidRPr="006472FC">
        <w:rPr>
          <w:rFonts w:cs="Arial"/>
          <w:szCs w:val="24"/>
          <w:lang w:val="es-MX"/>
        </w:rPr>
        <w:t xml:space="preserve"> </w:t>
      </w:r>
      <w:r w:rsidR="00926F38" w:rsidRPr="006472FC">
        <w:rPr>
          <w:rFonts w:cs="Arial"/>
          <w:szCs w:val="24"/>
          <w:lang w:val="es-MX"/>
        </w:rPr>
        <w:t xml:space="preserve"> </w:t>
      </w:r>
    </w:p>
    <w:p w:rsidR="002A6A5C" w:rsidRPr="006472FC" w:rsidRDefault="002A6A5C" w:rsidP="002A6A5C">
      <w:pPr>
        <w:spacing w:after="0" w:line="240" w:lineRule="auto"/>
        <w:jc w:val="both"/>
        <w:rPr>
          <w:rFonts w:cs="Arial"/>
          <w:szCs w:val="24"/>
          <w:lang w:val="es-CO"/>
        </w:rPr>
      </w:pPr>
      <w:r w:rsidRPr="006472FC">
        <w:rPr>
          <w:rFonts w:cs="Arial"/>
          <w:szCs w:val="24"/>
          <w:lang w:val="es-MX"/>
        </w:rPr>
        <w:t xml:space="preserve">Dentro de la encuesta se consideraron las necesidades de formación relacionadas con </w:t>
      </w:r>
      <w:r w:rsidR="00F74971" w:rsidRPr="006472FC">
        <w:rPr>
          <w:rFonts w:cs="Arial"/>
          <w:szCs w:val="24"/>
          <w:lang w:val="es-MX"/>
        </w:rPr>
        <w:t xml:space="preserve">las </w:t>
      </w:r>
      <w:r w:rsidRPr="006472FC">
        <w:rPr>
          <w:rFonts w:cs="Arial"/>
          <w:szCs w:val="24"/>
          <w:lang w:val="es-MX"/>
        </w:rPr>
        <w:t xml:space="preserve">competencias </w:t>
      </w:r>
      <w:r w:rsidR="00F74971" w:rsidRPr="006472FC">
        <w:rPr>
          <w:rFonts w:cs="Arial"/>
          <w:szCs w:val="24"/>
          <w:lang w:val="es-MX"/>
        </w:rPr>
        <w:t xml:space="preserve">que </w:t>
      </w:r>
      <w:r w:rsidRPr="006472FC">
        <w:rPr>
          <w:rFonts w:cs="Arial"/>
          <w:szCs w:val="24"/>
          <w:lang w:val="es-MX"/>
        </w:rPr>
        <w:t xml:space="preserve">se centran en áreas </w:t>
      </w:r>
      <w:r w:rsidR="00F74971" w:rsidRPr="006472FC">
        <w:rPr>
          <w:rFonts w:cs="Arial"/>
          <w:szCs w:val="24"/>
          <w:lang w:val="es-MX"/>
        </w:rPr>
        <w:t xml:space="preserve">tales </w:t>
      </w:r>
      <w:r w:rsidRPr="006472FC">
        <w:rPr>
          <w:rFonts w:cs="Arial"/>
          <w:szCs w:val="24"/>
          <w:lang w:val="es-MX"/>
        </w:rPr>
        <w:t>como la gestión del talento humano, el desempeño de los equipos de trabajo, la comunicación estratégica y la gestión</w:t>
      </w:r>
      <w:r w:rsidRPr="006472FC">
        <w:rPr>
          <w:rFonts w:cs="Arial"/>
          <w:szCs w:val="24"/>
          <w:lang w:val="es-CO"/>
        </w:rPr>
        <w:t xml:space="preserve"> del cambio e innovación pública. Estos ejes temáticos fueron establecidos en el Plan Nacional de Formación y Capacitación 2020-2030 como referencia para el desarrollo de habilidades del directivo público.</w:t>
      </w:r>
    </w:p>
    <w:p w:rsidR="002A6A5C" w:rsidRPr="006472FC" w:rsidRDefault="002A6A5C" w:rsidP="002A6A5C">
      <w:pPr>
        <w:spacing w:after="0" w:line="240" w:lineRule="auto"/>
        <w:jc w:val="both"/>
        <w:rPr>
          <w:rFonts w:cs="Arial"/>
          <w:szCs w:val="24"/>
          <w:lang w:val="es-CO"/>
        </w:rPr>
      </w:pPr>
    </w:p>
    <w:p w:rsidR="002A6A5C" w:rsidRPr="006472FC" w:rsidRDefault="002A6A5C" w:rsidP="002A6A5C">
      <w:pPr>
        <w:spacing w:after="0" w:line="240" w:lineRule="auto"/>
        <w:jc w:val="both"/>
        <w:rPr>
          <w:rFonts w:cs="Arial"/>
          <w:szCs w:val="24"/>
          <w:lang w:val="es-CO"/>
        </w:rPr>
      </w:pPr>
      <w:r w:rsidRPr="006472FC">
        <w:rPr>
          <w:rFonts w:cs="Arial"/>
          <w:szCs w:val="24"/>
          <w:lang w:val="es-CO"/>
        </w:rPr>
        <w:t>El objetivo primordial de esta encuesta fue la identificación de las áreas en las que el personal necesita fortalecer sus habilidades y conocimientos. Esta información aborda las necesidades específicas del personal y promuevan su desarrollo profesional en concordancia con las competencias requeridas para sus roles dentro de la institución.</w:t>
      </w:r>
    </w:p>
    <w:p w:rsidR="00093B54" w:rsidRPr="006472FC" w:rsidRDefault="00093B54" w:rsidP="002A6A5C">
      <w:pPr>
        <w:spacing w:after="0" w:line="240" w:lineRule="auto"/>
        <w:jc w:val="both"/>
        <w:rPr>
          <w:rFonts w:cs="Arial"/>
          <w:szCs w:val="24"/>
          <w:lang w:val="es-CO"/>
        </w:rPr>
      </w:pPr>
    </w:p>
    <w:p w:rsidR="00093B54" w:rsidRPr="006472FC" w:rsidRDefault="00093B54" w:rsidP="002A6A5C">
      <w:pPr>
        <w:spacing w:after="0" w:line="240" w:lineRule="auto"/>
        <w:jc w:val="both"/>
        <w:rPr>
          <w:rFonts w:cs="Arial"/>
          <w:szCs w:val="24"/>
          <w:lang w:val="es-CO"/>
        </w:rPr>
      </w:pPr>
      <w:r w:rsidRPr="006472FC">
        <w:rPr>
          <w:rFonts w:cs="Arial"/>
          <w:szCs w:val="24"/>
          <w:lang w:val="es-CO"/>
        </w:rPr>
        <w:t>Dentro de las preferencias de los funcionarios se destacaron las siguientes temáticas:</w:t>
      </w:r>
    </w:p>
    <w:p w:rsidR="00093B54" w:rsidRPr="006472FC" w:rsidRDefault="00093B54" w:rsidP="002A6A5C">
      <w:pPr>
        <w:spacing w:after="0" w:line="240" w:lineRule="auto"/>
        <w:jc w:val="both"/>
        <w:rPr>
          <w:rFonts w:cs="Arial"/>
          <w:szCs w:val="24"/>
          <w:lang w:val="es-CO"/>
        </w:rPr>
      </w:pPr>
    </w:p>
    <w:p w:rsidR="00093B54" w:rsidRPr="006472FC" w:rsidRDefault="00093B54" w:rsidP="00634114">
      <w:pPr>
        <w:pStyle w:val="Prrafodelista"/>
        <w:numPr>
          <w:ilvl w:val="0"/>
          <w:numId w:val="9"/>
        </w:numPr>
        <w:spacing w:after="0" w:line="240" w:lineRule="auto"/>
        <w:jc w:val="both"/>
        <w:rPr>
          <w:rFonts w:cs="Arial"/>
          <w:szCs w:val="24"/>
        </w:rPr>
      </w:pPr>
      <w:r w:rsidRPr="006472FC">
        <w:rPr>
          <w:rFonts w:cs="Arial"/>
          <w:szCs w:val="24"/>
        </w:rPr>
        <w:t>Liderazgo</w:t>
      </w:r>
    </w:p>
    <w:p w:rsidR="00093B54" w:rsidRPr="006472FC" w:rsidRDefault="00093B54" w:rsidP="00634114">
      <w:pPr>
        <w:pStyle w:val="Prrafodelista"/>
        <w:numPr>
          <w:ilvl w:val="0"/>
          <w:numId w:val="9"/>
        </w:numPr>
        <w:spacing w:after="0" w:line="240" w:lineRule="auto"/>
        <w:jc w:val="both"/>
        <w:rPr>
          <w:rFonts w:cs="Arial"/>
          <w:szCs w:val="24"/>
        </w:rPr>
      </w:pPr>
      <w:r w:rsidRPr="006472FC">
        <w:rPr>
          <w:rFonts w:cs="Arial"/>
          <w:szCs w:val="24"/>
        </w:rPr>
        <w:t>Trabajo en equipo</w:t>
      </w:r>
    </w:p>
    <w:p w:rsidR="00093B54" w:rsidRPr="006472FC" w:rsidRDefault="00093B54" w:rsidP="00634114">
      <w:pPr>
        <w:pStyle w:val="Prrafodelista"/>
        <w:numPr>
          <w:ilvl w:val="0"/>
          <w:numId w:val="9"/>
        </w:numPr>
        <w:spacing w:after="0" w:line="240" w:lineRule="auto"/>
        <w:jc w:val="both"/>
        <w:rPr>
          <w:rFonts w:cs="Arial"/>
          <w:szCs w:val="24"/>
        </w:rPr>
      </w:pPr>
      <w:r w:rsidRPr="006472FC">
        <w:rPr>
          <w:rFonts w:cs="Arial"/>
          <w:szCs w:val="24"/>
        </w:rPr>
        <w:t>Resolución de conflictos</w:t>
      </w:r>
    </w:p>
    <w:p w:rsidR="00093B54" w:rsidRPr="006472FC" w:rsidRDefault="00093B54" w:rsidP="00634114">
      <w:pPr>
        <w:pStyle w:val="Prrafodelista"/>
        <w:numPr>
          <w:ilvl w:val="0"/>
          <w:numId w:val="9"/>
        </w:numPr>
        <w:spacing w:after="0" w:line="240" w:lineRule="auto"/>
        <w:jc w:val="both"/>
        <w:rPr>
          <w:rFonts w:cs="Arial"/>
          <w:szCs w:val="24"/>
        </w:rPr>
      </w:pPr>
      <w:r w:rsidRPr="006472FC">
        <w:rPr>
          <w:rFonts w:cs="Arial"/>
          <w:szCs w:val="24"/>
        </w:rPr>
        <w:t>Gestión de conocimiento</w:t>
      </w:r>
    </w:p>
    <w:p w:rsidR="00093B54" w:rsidRPr="006472FC" w:rsidRDefault="00093B54" w:rsidP="00634114">
      <w:pPr>
        <w:pStyle w:val="Prrafodelista"/>
        <w:numPr>
          <w:ilvl w:val="0"/>
          <w:numId w:val="9"/>
        </w:numPr>
        <w:spacing w:after="0" w:line="240" w:lineRule="auto"/>
        <w:jc w:val="both"/>
        <w:rPr>
          <w:rFonts w:cs="Arial"/>
          <w:szCs w:val="24"/>
        </w:rPr>
      </w:pPr>
      <w:r w:rsidRPr="006472FC">
        <w:rPr>
          <w:rFonts w:cs="Arial"/>
          <w:szCs w:val="24"/>
        </w:rPr>
        <w:t>Innovación</w:t>
      </w:r>
    </w:p>
    <w:p w:rsidR="00093B54" w:rsidRPr="006472FC" w:rsidRDefault="00093B54" w:rsidP="00634114">
      <w:pPr>
        <w:pStyle w:val="Prrafodelista"/>
        <w:numPr>
          <w:ilvl w:val="0"/>
          <w:numId w:val="9"/>
        </w:numPr>
        <w:spacing w:after="0" w:line="240" w:lineRule="auto"/>
        <w:jc w:val="both"/>
        <w:rPr>
          <w:rFonts w:cs="Arial"/>
          <w:szCs w:val="24"/>
        </w:rPr>
      </w:pPr>
      <w:r w:rsidRPr="006472FC">
        <w:rPr>
          <w:rFonts w:cs="Arial"/>
          <w:szCs w:val="24"/>
        </w:rPr>
        <w:t>Valor en lo público</w:t>
      </w:r>
    </w:p>
    <w:p w:rsidR="00093B54" w:rsidRPr="006472FC" w:rsidRDefault="00093B54" w:rsidP="00634114">
      <w:pPr>
        <w:pStyle w:val="Prrafodelista"/>
        <w:numPr>
          <w:ilvl w:val="0"/>
          <w:numId w:val="9"/>
        </w:numPr>
        <w:spacing w:after="0" w:line="240" w:lineRule="auto"/>
        <w:jc w:val="both"/>
        <w:rPr>
          <w:rFonts w:cs="Arial"/>
          <w:szCs w:val="24"/>
        </w:rPr>
      </w:pPr>
      <w:r w:rsidRPr="006472FC">
        <w:rPr>
          <w:rFonts w:cs="Arial"/>
          <w:szCs w:val="24"/>
        </w:rPr>
        <w:t>Transformación digital</w:t>
      </w:r>
    </w:p>
    <w:p w:rsidR="00093B54" w:rsidRPr="006472FC" w:rsidRDefault="00093B54" w:rsidP="00634114">
      <w:pPr>
        <w:pStyle w:val="Prrafodelista"/>
        <w:numPr>
          <w:ilvl w:val="0"/>
          <w:numId w:val="9"/>
        </w:numPr>
        <w:spacing w:after="0" w:line="240" w:lineRule="auto"/>
        <w:jc w:val="both"/>
        <w:rPr>
          <w:rFonts w:cs="Arial"/>
          <w:szCs w:val="24"/>
        </w:rPr>
      </w:pPr>
      <w:r w:rsidRPr="006472FC">
        <w:rPr>
          <w:rFonts w:cs="Arial"/>
          <w:szCs w:val="24"/>
        </w:rPr>
        <w:t>Código de integridad</w:t>
      </w:r>
    </w:p>
    <w:p w:rsidR="00093B54" w:rsidRPr="006472FC" w:rsidRDefault="00093B54" w:rsidP="00634114">
      <w:pPr>
        <w:pStyle w:val="Prrafodelista"/>
        <w:numPr>
          <w:ilvl w:val="0"/>
          <w:numId w:val="9"/>
        </w:numPr>
        <w:spacing w:after="0" w:line="240" w:lineRule="auto"/>
        <w:jc w:val="both"/>
        <w:rPr>
          <w:rFonts w:cs="Arial"/>
          <w:szCs w:val="24"/>
        </w:rPr>
      </w:pPr>
      <w:r w:rsidRPr="006472FC">
        <w:rPr>
          <w:rFonts w:cs="Arial"/>
          <w:szCs w:val="24"/>
        </w:rPr>
        <w:t>Trabajo de</w:t>
      </w:r>
      <w:r w:rsidR="00C41F78" w:rsidRPr="006472FC">
        <w:rPr>
          <w:rFonts w:cs="Arial"/>
          <w:szCs w:val="24"/>
        </w:rPr>
        <w:t>cente.</w:t>
      </w:r>
    </w:p>
    <w:p w:rsidR="00C41F78" w:rsidRPr="006472FC" w:rsidRDefault="00C41F78" w:rsidP="00634114">
      <w:pPr>
        <w:pStyle w:val="Prrafodelista"/>
        <w:numPr>
          <w:ilvl w:val="0"/>
          <w:numId w:val="9"/>
        </w:numPr>
        <w:spacing w:after="0" w:line="240" w:lineRule="auto"/>
        <w:jc w:val="both"/>
        <w:rPr>
          <w:rFonts w:cs="Arial"/>
          <w:szCs w:val="24"/>
        </w:rPr>
      </w:pPr>
      <w:r w:rsidRPr="006472FC">
        <w:rPr>
          <w:rFonts w:cs="Arial"/>
          <w:szCs w:val="24"/>
        </w:rPr>
        <w:t>Negociación colectiva.</w:t>
      </w:r>
    </w:p>
    <w:p w:rsidR="0034392A" w:rsidRPr="006472FC" w:rsidRDefault="0034392A" w:rsidP="002A6A5C">
      <w:pPr>
        <w:spacing w:after="0" w:line="240" w:lineRule="auto"/>
        <w:jc w:val="both"/>
        <w:rPr>
          <w:rFonts w:cs="Arial"/>
          <w:szCs w:val="24"/>
          <w:lang w:val="es-CO"/>
        </w:rPr>
      </w:pPr>
    </w:p>
    <w:p w:rsidR="006472FC" w:rsidRDefault="0034392A" w:rsidP="006472FC">
      <w:pPr>
        <w:spacing w:after="0" w:line="276" w:lineRule="auto"/>
        <w:contextualSpacing/>
        <w:jc w:val="both"/>
        <w:rPr>
          <w:rFonts w:cs="Arial"/>
          <w:color w:val="000000" w:themeColor="text1"/>
          <w:szCs w:val="24"/>
          <w:lang w:val="es-CO"/>
        </w:rPr>
      </w:pPr>
      <w:r w:rsidRPr="006472FC">
        <w:rPr>
          <w:rFonts w:cs="Arial"/>
          <w:color w:val="000000" w:themeColor="text1"/>
          <w:szCs w:val="24"/>
          <w:lang w:val="es-CO"/>
        </w:rPr>
        <w:t>Anexo (Resultado de encuesta).</w:t>
      </w:r>
    </w:p>
    <w:p w:rsidR="006472FC" w:rsidRDefault="006472FC" w:rsidP="006472FC">
      <w:pPr>
        <w:spacing w:after="0" w:line="276" w:lineRule="auto"/>
        <w:contextualSpacing/>
        <w:jc w:val="both"/>
        <w:rPr>
          <w:rFonts w:cs="Arial"/>
          <w:color w:val="000000" w:themeColor="text1"/>
          <w:szCs w:val="24"/>
          <w:lang w:val="es-CO"/>
        </w:rPr>
      </w:pPr>
    </w:p>
    <w:p w:rsidR="005829D8" w:rsidRDefault="005829D8" w:rsidP="006472FC">
      <w:pPr>
        <w:spacing w:after="0" w:line="276" w:lineRule="auto"/>
        <w:contextualSpacing/>
        <w:jc w:val="both"/>
        <w:rPr>
          <w:rFonts w:cs="Arial"/>
          <w:color w:val="000000" w:themeColor="text1"/>
          <w:szCs w:val="24"/>
          <w:lang w:val="es-CO"/>
        </w:rPr>
      </w:pPr>
    </w:p>
    <w:p w:rsidR="006472FC" w:rsidRDefault="0034392A" w:rsidP="00CC2A64">
      <w:pPr>
        <w:pStyle w:val="Ttulo2"/>
        <w:numPr>
          <w:ilvl w:val="1"/>
          <w:numId w:val="3"/>
        </w:numPr>
        <w:rPr>
          <w:rFonts w:ascii="Arial Narrow" w:hAnsi="Arial Narrow"/>
          <w:b/>
          <w:color w:val="auto"/>
          <w:sz w:val="24"/>
        </w:rPr>
      </w:pPr>
      <w:bookmarkStart w:id="20" w:name="_Toc157436007"/>
      <w:r w:rsidRPr="00CC2A64">
        <w:rPr>
          <w:rFonts w:ascii="Arial Narrow" w:hAnsi="Arial Narrow"/>
          <w:b/>
          <w:color w:val="auto"/>
          <w:sz w:val="24"/>
        </w:rPr>
        <w:t>M</w:t>
      </w:r>
      <w:r w:rsidR="00F74971" w:rsidRPr="00CC2A64">
        <w:rPr>
          <w:rFonts w:ascii="Arial Narrow" w:hAnsi="Arial Narrow"/>
          <w:b/>
          <w:color w:val="auto"/>
          <w:sz w:val="24"/>
        </w:rPr>
        <w:t>ETODOLOGIA Y FORMULACION DEL PROGRAMA INSTITUCIONAL DE CAPACITACIÓN</w:t>
      </w:r>
      <w:bookmarkEnd w:id="20"/>
      <w:r w:rsidR="007508B9">
        <w:rPr>
          <w:rFonts w:ascii="Arial Narrow" w:hAnsi="Arial Narrow"/>
          <w:b/>
          <w:color w:val="auto"/>
          <w:sz w:val="24"/>
        </w:rPr>
        <w:t>.</w:t>
      </w:r>
    </w:p>
    <w:p w:rsidR="007508B9" w:rsidRPr="007508B9" w:rsidRDefault="007508B9" w:rsidP="007508B9">
      <w:pPr>
        <w:rPr>
          <w:lang w:val="es-CO"/>
        </w:rPr>
      </w:pPr>
    </w:p>
    <w:p w:rsidR="00F74971" w:rsidRPr="006472FC" w:rsidRDefault="00F74971" w:rsidP="006472FC">
      <w:pPr>
        <w:jc w:val="both"/>
        <w:rPr>
          <w:b/>
          <w:szCs w:val="24"/>
          <w:lang w:val="es-ES"/>
        </w:rPr>
      </w:pPr>
      <w:r w:rsidRPr="006472FC">
        <w:rPr>
          <w:rFonts w:eastAsiaTheme="majorEastAsia" w:cs="Arial"/>
          <w:szCs w:val="24"/>
          <w:lang w:val="es-ES"/>
        </w:rPr>
        <w:t>El Plan Nacional de Formación y capacitación</w:t>
      </w:r>
      <w:r w:rsidR="00B436B2" w:rsidRPr="006472FC">
        <w:rPr>
          <w:rFonts w:eastAsiaTheme="majorEastAsia" w:cs="Arial"/>
          <w:szCs w:val="24"/>
          <w:lang w:val="es-ES"/>
        </w:rPr>
        <w:t xml:space="preserve"> 2023-2026</w:t>
      </w:r>
      <w:r w:rsidR="00786DB0" w:rsidRPr="006472FC">
        <w:rPr>
          <w:rFonts w:eastAsiaTheme="majorEastAsia" w:cs="Arial"/>
          <w:szCs w:val="24"/>
          <w:lang w:val="es-ES"/>
        </w:rPr>
        <w:t xml:space="preserve"> define 6 ejes temáticos en los que el Gobierno nacional y su plan de desarrollo promueve para la formación de los servidores públicos en materia de capacitación</w:t>
      </w:r>
      <w:r w:rsidR="00CE74D5" w:rsidRPr="006472FC">
        <w:rPr>
          <w:rFonts w:cs="Arial"/>
          <w:szCs w:val="24"/>
          <w:lang w:val="es-ES"/>
        </w:rPr>
        <w:t>.</w:t>
      </w:r>
    </w:p>
    <w:p w:rsidR="00F74971" w:rsidRPr="006472FC" w:rsidRDefault="00F74971" w:rsidP="00EA4DDD">
      <w:pPr>
        <w:pStyle w:val="Subttulo"/>
        <w:jc w:val="center"/>
        <w:rPr>
          <w:rFonts w:eastAsiaTheme="majorEastAsia" w:cstheme="majorBidi"/>
          <w:b/>
          <w:lang w:val="es-CO"/>
        </w:rPr>
      </w:pPr>
      <w:r w:rsidRPr="006472FC">
        <w:rPr>
          <w:noProof/>
          <w:lang w:eastAsia="en-US"/>
        </w:rPr>
        <w:lastRenderedPageBreak/>
        <w:drawing>
          <wp:inline distT="0" distB="0" distL="0" distR="0" wp14:anchorId="6EC74B07" wp14:editId="6E963C02">
            <wp:extent cx="3695700" cy="2147117"/>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2250" b="2586"/>
                    <a:stretch/>
                  </pic:blipFill>
                  <pic:spPr bwMode="auto">
                    <a:xfrm>
                      <a:off x="0" y="0"/>
                      <a:ext cx="3712267" cy="2156742"/>
                    </a:xfrm>
                    <a:prstGeom prst="rect">
                      <a:avLst/>
                    </a:prstGeom>
                    <a:ln>
                      <a:noFill/>
                    </a:ln>
                    <a:extLst>
                      <a:ext uri="{53640926-AAD7-44D8-BBD7-CCE9431645EC}">
                        <a14:shadowObscured xmlns:a14="http://schemas.microsoft.com/office/drawing/2010/main"/>
                      </a:ext>
                    </a:extLst>
                  </pic:spPr>
                </pic:pic>
              </a:graphicData>
            </a:graphic>
          </wp:inline>
        </w:drawing>
      </w:r>
    </w:p>
    <w:p w:rsidR="00786DB0" w:rsidRPr="0023332B" w:rsidRDefault="00786DB0" w:rsidP="0023332B">
      <w:pPr>
        <w:pStyle w:val="Subttulo"/>
        <w:jc w:val="center"/>
        <w:rPr>
          <w:rFonts w:ascii="Arial Narrow" w:eastAsiaTheme="majorEastAsia" w:hAnsi="Arial Narrow"/>
          <w:b/>
          <w:i/>
          <w:sz w:val="18"/>
          <w:lang w:val="es-CO"/>
        </w:rPr>
      </w:pPr>
      <w:r w:rsidRPr="0023332B">
        <w:rPr>
          <w:rFonts w:ascii="Arial Narrow" w:eastAsiaTheme="majorEastAsia" w:hAnsi="Arial Narrow"/>
          <w:b/>
          <w:i/>
          <w:sz w:val="18"/>
          <w:lang w:val="es-CO"/>
        </w:rPr>
        <w:t>Fuente: función pública</w:t>
      </w:r>
    </w:p>
    <w:p w:rsidR="00F74971" w:rsidRPr="006472FC" w:rsidRDefault="00F74971" w:rsidP="00F74971">
      <w:pPr>
        <w:keepNext/>
        <w:keepLines/>
        <w:spacing w:before="40" w:after="0" w:line="240" w:lineRule="auto"/>
        <w:ind w:left="284"/>
        <w:jc w:val="both"/>
        <w:outlineLvl w:val="1"/>
        <w:rPr>
          <w:rFonts w:eastAsiaTheme="majorEastAsia" w:cstheme="majorBidi"/>
          <w:b/>
          <w:szCs w:val="24"/>
          <w:lang w:val="es-CO"/>
        </w:rPr>
      </w:pPr>
    </w:p>
    <w:p w:rsidR="00786DB0" w:rsidRPr="006472FC" w:rsidRDefault="00786DB0" w:rsidP="00786DB0">
      <w:pPr>
        <w:spacing w:after="0" w:line="276" w:lineRule="auto"/>
        <w:ind w:firstLine="284"/>
        <w:jc w:val="both"/>
        <w:rPr>
          <w:rFonts w:cs="Arial"/>
          <w:szCs w:val="24"/>
          <w:lang w:val="es-MX"/>
        </w:rPr>
      </w:pPr>
      <w:r w:rsidRPr="006472FC">
        <w:rPr>
          <w:rFonts w:cs="Arial"/>
          <w:szCs w:val="24"/>
          <w:lang w:val="es-MX"/>
        </w:rPr>
        <w:t>Alineado con lo anterior y acorde los resultados de la encuesta realizada desde el área, se abordan las necesidades de capacitación en las siguientes temáticas:</w:t>
      </w:r>
    </w:p>
    <w:p w:rsidR="002A6A5C" w:rsidRPr="006472FC" w:rsidRDefault="002A6A5C" w:rsidP="002A6A5C">
      <w:pPr>
        <w:spacing w:after="0" w:line="240" w:lineRule="auto"/>
        <w:ind w:firstLine="284"/>
        <w:jc w:val="both"/>
        <w:rPr>
          <w:rFonts w:cs="Arial"/>
          <w:szCs w:val="24"/>
          <w:lang w:val="es-MX"/>
        </w:rPr>
      </w:pPr>
    </w:p>
    <w:p w:rsidR="002A6A5C" w:rsidRDefault="00786DB0" w:rsidP="002A6A5C">
      <w:pPr>
        <w:spacing w:after="0" w:line="240" w:lineRule="auto"/>
        <w:ind w:firstLine="284"/>
        <w:jc w:val="both"/>
        <w:rPr>
          <w:rFonts w:cs="Arial"/>
          <w:b/>
          <w:szCs w:val="24"/>
          <w:lang w:val="es-MX"/>
        </w:rPr>
      </w:pPr>
      <w:r w:rsidRPr="006472FC">
        <w:rPr>
          <w:rFonts w:cs="Arial"/>
          <w:b/>
          <w:szCs w:val="24"/>
          <w:lang w:val="es-MX"/>
        </w:rPr>
        <w:t xml:space="preserve">Eje </w:t>
      </w:r>
      <w:r w:rsidR="002A6A5C" w:rsidRPr="006472FC">
        <w:rPr>
          <w:rFonts w:cs="Arial"/>
          <w:b/>
          <w:szCs w:val="24"/>
          <w:lang w:val="es-MX"/>
        </w:rPr>
        <w:t>Diversidad e Inclusión:</w:t>
      </w:r>
    </w:p>
    <w:p w:rsidR="006472FC" w:rsidRPr="006472FC" w:rsidRDefault="006472FC" w:rsidP="006472FC">
      <w:pPr>
        <w:spacing w:after="0" w:line="240" w:lineRule="auto"/>
        <w:jc w:val="both"/>
        <w:rPr>
          <w:rFonts w:cs="Arial"/>
          <w:b/>
          <w:szCs w:val="24"/>
          <w:lang w:val="es-MX"/>
        </w:rPr>
      </w:pPr>
    </w:p>
    <w:p w:rsidR="002A6A5C" w:rsidRPr="006472FC" w:rsidRDefault="002A6A5C" w:rsidP="00634114">
      <w:pPr>
        <w:numPr>
          <w:ilvl w:val="0"/>
          <w:numId w:val="6"/>
        </w:numPr>
        <w:spacing w:after="0" w:line="240" w:lineRule="auto"/>
        <w:contextualSpacing/>
        <w:jc w:val="both"/>
        <w:rPr>
          <w:rFonts w:cs="Arial"/>
          <w:szCs w:val="24"/>
          <w:lang w:val="es-MX"/>
        </w:rPr>
      </w:pPr>
      <w:r w:rsidRPr="006472FC">
        <w:rPr>
          <w:rFonts w:cs="Arial"/>
          <w:szCs w:val="24"/>
          <w:lang w:val="es-MX"/>
        </w:rPr>
        <w:t>La diversidad e inclusión se centra en reconocer, respetar y valorar las diferencias individuales y grupales dentro de un entorno laboral. Implica crear un ambiente que celebre la diversidad en todas sus formas, fomente la igualdad de oportunidades y asegure que todos los empleados se sientan respetados, valorados y representados.</w:t>
      </w:r>
    </w:p>
    <w:p w:rsidR="002F60F5" w:rsidRPr="006472FC" w:rsidRDefault="002F60F5" w:rsidP="002F60F5">
      <w:pPr>
        <w:spacing w:after="0" w:line="240" w:lineRule="auto"/>
        <w:contextualSpacing/>
        <w:jc w:val="both"/>
        <w:rPr>
          <w:rFonts w:cs="Arial"/>
          <w:szCs w:val="24"/>
          <w:lang w:val="es-MX"/>
        </w:rPr>
      </w:pPr>
    </w:p>
    <w:p w:rsidR="002F60F5" w:rsidRPr="006472FC" w:rsidRDefault="002F60F5" w:rsidP="00634114">
      <w:pPr>
        <w:pStyle w:val="Prrafodelista"/>
        <w:numPr>
          <w:ilvl w:val="0"/>
          <w:numId w:val="10"/>
        </w:numPr>
        <w:spacing w:after="0" w:line="240" w:lineRule="auto"/>
        <w:jc w:val="both"/>
        <w:rPr>
          <w:rFonts w:cs="Arial"/>
          <w:szCs w:val="24"/>
          <w:lang w:val="es-MX"/>
        </w:rPr>
      </w:pPr>
      <w:r w:rsidRPr="006472FC">
        <w:rPr>
          <w:rFonts w:cs="Arial"/>
          <w:szCs w:val="24"/>
          <w:lang w:val="es-MX"/>
        </w:rPr>
        <w:t>Actividades fomento a Diversidad e inclusión</w:t>
      </w:r>
    </w:p>
    <w:p w:rsidR="002F60F5" w:rsidRPr="006472FC" w:rsidRDefault="002F60F5" w:rsidP="00634114">
      <w:pPr>
        <w:pStyle w:val="Prrafodelista"/>
        <w:numPr>
          <w:ilvl w:val="0"/>
          <w:numId w:val="10"/>
        </w:numPr>
        <w:spacing w:after="0" w:line="240" w:lineRule="auto"/>
        <w:jc w:val="both"/>
        <w:rPr>
          <w:rFonts w:cs="Arial"/>
          <w:szCs w:val="24"/>
          <w:lang w:val="es-MX"/>
        </w:rPr>
      </w:pPr>
      <w:r w:rsidRPr="006472FC">
        <w:rPr>
          <w:rFonts w:cs="Arial"/>
          <w:szCs w:val="24"/>
          <w:lang w:val="es-MX"/>
        </w:rPr>
        <w:t>Día Internacional de la Eliminación de la Violencia contra la Mujer</w:t>
      </w:r>
    </w:p>
    <w:p w:rsidR="002A6A5C" w:rsidRPr="006472FC" w:rsidRDefault="002F60F5" w:rsidP="002C6568">
      <w:pPr>
        <w:pStyle w:val="Prrafodelista"/>
        <w:numPr>
          <w:ilvl w:val="0"/>
          <w:numId w:val="10"/>
        </w:numPr>
        <w:spacing w:after="0" w:line="240" w:lineRule="auto"/>
        <w:jc w:val="both"/>
        <w:rPr>
          <w:rFonts w:cs="Arial"/>
          <w:szCs w:val="24"/>
          <w:lang w:val="es-MX"/>
        </w:rPr>
      </w:pPr>
      <w:r w:rsidRPr="006472FC">
        <w:rPr>
          <w:rFonts w:cs="Arial"/>
          <w:szCs w:val="24"/>
          <w:lang w:val="es-MX"/>
        </w:rPr>
        <w:t xml:space="preserve">Charla </w:t>
      </w:r>
      <w:r w:rsidR="00174353" w:rsidRPr="006472FC">
        <w:rPr>
          <w:rFonts w:cs="Arial"/>
          <w:szCs w:val="24"/>
          <w:lang w:val="es-MX"/>
        </w:rPr>
        <w:t>Prevención</w:t>
      </w:r>
      <w:r w:rsidRPr="006472FC">
        <w:rPr>
          <w:rFonts w:cs="Arial"/>
          <w:szCs w:val="24"/>
          <w:lang w:val="es-MX"/>
        </w:rPr>
        <w:t xml:space="preserve"> de acoso laboral.</w:t>
      </w:r>
    </w:p>
    <w:p w:rsidR="002A6A5C" w:rsidRPr="006472FC" w:rsidRDefault="002A6A5C" w:rsidP="002A6A5C">
      <w:pPr>
        <w:spacing w:after="0" w:line="240" w:lineRule="auto"/>
        <w:ind w:firstLine="284"/>
        <w:jc w:val="both"/>
        <w:rPr>
          <w:rFonts w:cs="Arial"/>
          <w:szCs w:val="24"/>
          <w:lang w:val="es-MX"/>
        </w:rPr>
      </w:pPr>
    </w:p>
    <w:p w:rsidR="002A6A5C" w:rsidRDefault="00786DB0" w:rsidP="002A6A5C">
      <w:pPr>
        <w:spacing w:after="0" w:line="240" w:lineRule="auto"/>
        <w:ind w:firstLine="284"/>
        <w:jc w:val="both"/>
        <w:rPr>
          <w:rFonts w:cs="Arial"/>
          <w:b/>
          <w:szCs w:val="24"/>
          <w:lang w:val="es-MX"/>
        </w:rPr>
      </w:pPr>
      <w:r w:rsidRPr="006472FC">
        <w:rPr>
          <w:rFonts w:cs="Arial"/>
          <w:b/>
          <w:szCs w:val="24"/>
          <w:lang w:val="es-MX"/>
        </w:rPr>
        <w:t xml:space="preserve">Eje </w:t>
      </w:r>
      <w:r w:rsidR="002A6A5C" w:rsidRPr="006472FC">
        <w:rPr>
          <w:rFonts w:cs="Arial"/>
          <w:b/>
          <w:szCs w:val="24"/>
          <w:lang w:val="es-MX"/>
        </w:rPr>
        <w:t>Prohibidas y Ética en lo Público:</w:t>
      </w:r>
    </w:p>
    <w:p w:rsidR="006472FC" w:rsidRPr="006472FC" w:rsidRDefault="006472FC" w:rsidP="006472FC">
      <w:pPr>
        <w:spacing w:after="0" w:line="240" w:lineRule="auto"/>
        <w:jc w:val="both"/>
        <w:rPr>
          <w:rFonts w:cs="Arial"/>
          <w:b/>
          <w:szCs w:val="24"/>
          <w:lang w:val="es-MX"/>
        </w:rPr>
      </w:pPr>
    </w:p>
    <w:p w:rsidR="002A6A5C" w:rsidRPr="006472FC" w:rsidRDefault="002A6A5C" w:rsidP="00634114">
      <w:pPr>
        <w:numPr>
          <w:ilvl w:val="0"/>
          <w:numId w:val="6"/>
        </w:numPr>
        <w:spacing w:after="0" w:line="240" w:lineRule="auto"/>
        <w:contextualSpacing/>
        <w:jc w:val="both"/>
        <w:rPr>
          <w:rFonts w:cs="Arial"/>
          <w:szCs w:val="24"/>
          <w:lang w:val="es-MX"/>
        </w:rPr>
      </w:pPr>
      <w:r w:rsidRPr="006472FC">
        <w:rPr>
          <w:rFonts w:cs="Arial"/>
          <w:szCs w:val="24"/>
          <w:lang w:val="es-MX"/>
        </w:rPr>
        <w:t>Este eje se enfoca en el cumplimiento de normativas, regulaciones y ética en el ámbito público. Aborda la comprensión y aplicación de las leyes, principios éticos y normas de conducta que rigen el servicio público. Busca promover una cultura organizacional basada en la integridad, transparencia, responsabilidad y respeto hacia la ley, evitando cualquier conducta inapropiada o ilegal en el ejercicio de las funciones públicas.</w:t>
      </w:r>
    </w:p>
    <w:p w:rsidR="002A6A5C" w:rsidRPr="006472FC" w:rsidRDefault="002A6A5C" w:rsidP="002A6A5C">
      <w:pPr>
        <w:spacing w:after="0" w:line="240" w:lineRule="auto"/>
        <w:ind w:left="720"/>
        <w:contextualSpacing/>
        <w:jc w:val="both"/>
        <w:rPr>
          <w:rFonts w:cs="Arial"/>
          <w:szCs w:val="24"/>
          <w:lang w:val="es-MX"/>
        </w:rPr>
      </w:pPr>
    </w:p>
    <w:p w:rsidR="00C41F78" w:rsidRPr="006472FC" w:rsidRDefault="00C41F78" w:rsidP="00634114">
      <w:pPr>
        <w:pStyle w:val="Prrafodelista"/>
        <w:numPr>
          <w:ilvl w:val="0"/>
          <w:numId w:val="11"/>
        </w:numPr>
        <w:spacing w:after="0" w:line="240" w:lineRule="auto"/>
        <w:jc w:val="both"/>
        <w:rPr>
          <w:rFonts w:cs="Arial"/>
          <w:szCs w:val="24"/>
          <w:lang w:val="es-MX"/>
        </w:rPr>
      </w:pPr>
      <w:r w:rsidRPr="006472FC">
        <w:rPr>
          <w:rFonts w:cs="Arial"/>
          <w:szCs w:val="24"/>
          <w:lang w:val="es-MX"/>
        </w:rPr>
        <w:t>Actividades para fortalecimiento de la gestión pública</w:t>
      </w:r>
    </w:p>
    <w:p w:rsidR="00C41F78" w:rsidRPr="006472FC" w:rsidRDefault="00C41F78" w:rsidP="00634114">
      <w:pPr>
        <w:pStyle w:val="Prrafodelista"/>
        <w:numPr>
          <w:ilvl w:val="0"/>
          <w:numId w:val="11"/>
        </w:numPr>
        <w:spacing w:after="0" w:line="240" w:lineRule="auto"/>
        <w:jc w:val="both"/>
        <w:rPr>
          <w:rFonts w:cs="Arial"/>
          <w:szCs w:val="24"/>
          <w:lang w:val="es-MX"/>
        </w:rPr>
      </w:pPr>
      <w:r w:rsidRPr="006472FC">
        <w:rPr>
          <w:rFonts w:cs="Arial"/>
          <w:szCs w:val="24"/>
          <w:lang w:val="es-MX"/>
        </w:rPr>
        <w:t>Actividades promoción el trabajo decente</w:t>
      </w:r>
    </w:p>
    <w:p w:rsidR="00C41F78" w:rsidRPr="006472FC" w:rsidRDefault="00C41F78" w:rsidP="00634114">
      <w:pPr>
        <w:pStyle w:val="Prrafodelista"/>
        <w:numPr>
          <w:ilvl w:val="0"/>
          <w:numId w:val="11"/>
        </w:numPr>
        <w:spacing w:after="0" w:line="240" w:lineRule="auto"/>
        <w:jc w:val="both"/>
        <w:rPr>
          <w:rFonts w:cs="Arial"/>
          <w:szCs w:val="24"/>
          <w:lang w:val="es-MX"/>
        </w:rPr>
      </w:pPr>
      <w:r w:rsidRPr="006472FC">
        <w:rPr>
          <w:rFonts w:cs="Arial"/>
          <w:szCs w:val="24"/>
          <w:lang w:val="es-MX"/>
        </w:rPr>
        <w:t>Capacitación Negociación colectiva</w:t>
      </w:r>
    </w:p>
    <w:p w:rsidR="00C41F78" w:rsidRPr="006472FC" w:rsidRDefault="00C41F78" w:rsidP="002A6A5C">
      <w:pPr>
        <w:spacing w:after="0" w:line="240" w:lineRule="auto"/>
        <w:ind w:left="720"/>
        <w:contextualSpacing/>
        <w:jc w:val="both"/>
        <w:rPr>
          <w:rFonts w:cs="Arial"/>
          <w:szCs w:val="24"/>
          <w:lang w:val="es-MX"/>
        </w:rPr>
      </w:pPr>
    </w:p>
    <w:p w:rsidR="002A6A5C" w:rsidRDefault="00786DB0" w:rsidP="002A6A5C">
      <w:pPr>
        <w:spacing w:after="0" w:line="240" w:lineRule="auto"/>
        <w:ind w:firstLine="284"/>
        <w:jc w:val="both"/>
        <w:rPr>
          <w:rFonts w:cs="Arial"/>
          <w:b/>
          <w:szCs w:val="24"/>
          <w:lang w:val="es-MX"/>
        </w:rPr>
      </w:pPr>
      <w:r w:rsidRPr="006472FC">
        <w:rPr>
          <w:rFonts w:cs="Arial"/>
          <w:b/>
          <w:szCs w:val="24"/>
          <w:lang w:val="es-MX"/>
        </w:rPr>
        <w:t xml:space="preserve">Eje </w:t>
      </w:r>
      <w:r w:rsidR="002A6A5C" w:rsidRPr="006472FC">
        <w:rPr>
          <w:rFonts w:cs="Arial"/>
          <w:b/>
          <w:szCs w:val="24"/>
          <w:lang w:val="es-MX"/>
        </w:rPr>
        <w:t>Transformación Digital y Cibercultura:</w:t>
      </w:r>
    </w:p>
    <w:p w:rsidR="006472FC" w:rsidRPr="006472FC" w:rsidRDefault="006472FC" w:rsidP="006472FC">
      <w:pPr>
        <w:spacing w:after="0" w:line="240" w:lineRule="auto"/>
        <w:jc w:val="both"/>
        <w:rPr>
          <w:rFonts w:cs="Arial"/>
          <w:b/>
          <w:szCs w:val="24"/>
          <w:lang w:val="es-MX"/>
        </w:rPr>
      </w:pPr>
    </w:p>
    <w:p w:rsidR="002A6A5C" w:rsidRPr="006472FC" w:rsidRDefault="002A6A5C" w:rsidP="00634114">
      <w:pPr>
        <w:numPr>
          <w:ilvl w:val="0"/>
          <w:numId w:val="6"/>
        </w:numPr>
        <w:spacing w:after="0" w:line="240" w:lineRule="auto"/>
        <w:contextualSpacing/>
        <w:jc w:val="both"/>
        <w:rPr>
          <w:rFonts w:cs="Arial"/>
          <w:szCs w:val="24"/>
          <w:lang w:val="es-MX"/>
        </w:rPr>
      </w:pPr>
      <w:r w:rsidRPr="006472FC">
        <w:rPr>
          <w:rFonts w:cs="Arial"/>
          <w:szCs w:val="24"/>
          <w:lang w:val="es-MX"/>
        </w:rPr>
        <w:t>Este eje se centra en la adaptación y aprovechamiento de las tecnologías digitales en el entorno laboral. Aborda temas como la adopción de herramientas digitales, la seguridad cibernética, la gestión de datos, la inteligencia artificial, el análisis de big data y la promoción de una cultura organizacional que se adapte a la era digital. Busca mejorar la eficiencia, la productividad y la innovación a través de la transformación digital.</w:t>
      </w:r>
    </w:p>
    <w:p w:rsidR="002A6A5C" w:rsidRPr="006472FC" w:rsidRDefault="002A6A5C" w:rsidP="002A6A5C">
      <w:pPr>
        <w:spacing w:after="0" w:line="240" w:lineRule="auto"/>
        <w:ind w:left="720"/>
        <w:contextualSpacing/>
        <w:jc w:val="both"/>
        <w:rPr>
          <w:rFonts w:cs="Arial"/>
          <w:szCs w:val="24"/>
          <w:lang w:val="es-MX"/>
        </w:rPr>
      </w:pPr>
    </w:p>
    <w:p w:rsidR="00C41F78" w:rsidRPr="006472FC" w:rsidRDefault="00C41F78" w:rsidP="00634114">
      <w:pPr>
        <w:pStyle w:val="Prrafodelista"/>
        <w:numPr>
          <w:ilvl w:val="0"/>
          <w:numId w:val="12"/>
        </w:numPr>
        <w:spacing w:after="0" w:line="240" w:lineRule="auto"/>
        <w:jc w:val="both"/>
        <w:rPr>
          <w:rFonts w:cs="Arial"/>
          <w:szCs w:val="24"/>
          <w:lang w:val="es-MX"/>
        </w:rPr>
      </w:pPr>
      <w:r w:rsidRPr="006472FC">
        <w:rPr>
          <w:rFonts w:cs="Arial"/>
          <w:szCs w:val="24"/>
          <w:lang w:val="es-MX"/>
        </w:rPr>
        <w:t>Manejo de herramientas y plataformas digitales</w:t>
      </w:r>
    </w:p>
    <w:p w:rsidR="00C41F78" w:rsidRPr="006472FC" w:rsidRDefault="00C41F78" w:rsidP="00634114">
      <w:pPr>
        <w:pStyle w:val="Prrafodelista"/>
        <w:numPr>
          <w:ilvl w:val="0"/>
          <w:numId w:val="12"/>
        </w:numPr>
        <w:spacing w:after="0" w:line="240" w:lineRule="auto"/>
        <w:jc w:val="both"/>
        <w:rPr>
          <w:rFonts w:cs="Arial"/>
          <w:szCs w:val="24"/>
          <w:lang w:val="es-MX"/>
        </w:rPr>
      </w:pPr>
      <w:r w:rsidRPr="006472FC">
        <w:rPr>
          <w:rFonts w:cs="Arial"/>
          <w:szCs w:val="24"/>
          <w:lang w:val="es-MX"/>
        </w:rPr>
        <w:t>Seguridad digital</w:t>
      </w:r>
    </w:p>
    <w:p w:rsidR="00C41F78" w:rsidRDefault="00C41F78" w:rsidP="002A6A5C">
      <w:pPr>
        <w:spacing w:after="0" w:line="240" w:lineRule="auto"/>
        <w:ind w:left="720"/>
        <w:contextualSpacing/>
        <w:jc w:val="both"/>
        <w:rPr>
          <w:rFonts w:cs="Arial"/>
          <w:szCs w:val="24"/>
          <w:lang w:val="es-MX"/>
        </w:rPr>
      </w:pPr>
    </w:p>
    <w:p w:rsidR="006472FC" w:rsidRDefault="006472FC" w:rsidP="002A6A5C">
      <w:pPr>
        <w:spacing w:after="0" w:line="240" w:lineRule="auto"/>
        <w:ind w:left="720"/>
        <w:contextualSpacing/>
        <w:jc w:val="both"/>
        <w:rPr>
          <w:rFonts w:cs="Arial"/>
          <w:szCs w:val="24"/>
          <w:lang w:val="es-MX"/>
        </w:rPr>
      </w:pPr>
    </w:p>
    <w:p w:rsidR="005829D8" w:rsidRPr="006472FC" w:rsidRDefault="005829D8" w:rsidP="002A6A5C">
      <w:pPr>
        <w:spacing w:after="0" w:line="240" w:lineRule="auto"/>
        <w:ind w:left="720"/>
        <w:contextualSpacing/>
        <w:jc w:val="both"/>
        <w:rPr>
          <w:rFonts w:cs="Arial"/>
          <w:szCs w:val="24"/>
          <w:lang w:val="es-MX"/>
        </w:rPr>
      </w:pPr>
    </w:p>
    <w:p w:rsidR="002A6A5C" w:rsidRDefault="00786DB0" w:rsidP="002A6A5C">
      <w:pPr>
        <w:spacing w:after="0" w:line="240" w:lineRule="auto"/>
        <w:ind w:firstLine="284"/>
        <w:jc w:val="both"/>
        <w:rPr>
          <w:rFonts w:cs="Arial"/>
          <w:b/>
          <w:szCs w:val="24"/>
          <w:lang w:val="es-MX"/>
        </w:rPr>
      </w:pPr>
      <w:r w:rsidRPr="006472FC">
        <w:rPr>
          <w:rFonts w:cs="Arial"/>
          <w:b/>
          <w:szCs w:val="24"/>
          <w:lang w:val="es-MX"/>
        </w:rPr>
        <w:lastRenderedPageBreak/>
        <w:t xml:space="preserve">Eje </w:t>
      </w:r>
      <w:r w:rsidR="002A6A5C" w:rsidRPr="006472FC">
        <w:rPr>
          <w:rFonts w:cs="Arial"/>
          <w:b/>
          <w:szCs w:val="24"/>
          <w:lang w:val="es-MX"/>
        </w:rPr>
        <w:t>Habilidades y Competencias:</w:t>
      </w:r>
    </w:p>
    <w:p w:rsidR="006472FC" w:rsidRPr="006472FC" w:rsidRDefault="006472FC" w:rsidP="006472FC">
      <w:pPr>
        <w:spacing w:after="0" w:line="240" w:lineRule="auto"/>
        <w:jc w:val="both"/>
        <w:rPr>
          <w:rFonts w:cs="Arial"/>
          <w:b/>
          <w:szCs w:val="24"/>
          <w:lang w:val="es-MX"/>
        </w:rPr>
      </w:pPr>
    </w:p>
    <w:p w:rsidR="002A6A5C" w:rsidRPr="006472FC" w:rsidRDefault="002A6A5C" w:rsidP="00634114">
      <w:pPr>
        <w:numPr>
          <w:ilvl w:val="0"/>
          <w:numId w:val="6"/>
        </w:numPr>
        <w:spacing w:after="0" w:line="240" w:lineRule="auto"/>
        <w:contextualSpacing/>
        <w:jc w:val="both"/>
        <w:rPr>
          <w:rFonts w:cs="Arial"/>
          <w:szCs w:val="24"/>
          <w:lang w:val="es-MX"/>
        </w:rPr>
      </w:pPr>
      <w:r w:rsidRPr="006472FC">
        <w:rPr>
          <w:rFonts w:cs="Arial"/>
          <w:szCs w:val="24"/>
          <w:lang w:val="es-MX"/>
        </w:rPr>
        <w:t>Este eje está orientado al desarrollo de habilidades y competencias necesarias para el desempeño efectivo en el ámbito laboral. Incluye habilidades técnicas, sociales, cognitivas y emocionales requeridas para cumplir con éxito las responsabilidades laborales. Busca mejorar la capacidad de los empleados para afrontar desafíos, resolver problemas, trabajar en equipo, comunicarse efectivamente y adaptarse a los cambios constantes en el entorno laboral.</w:t>
      </w:r>
    </w:p>
    <w:p w:rsidR="00ED0874" w:rsidRPr="006472FC" w:rsidRDefault="00ED0874" w:rsidP="00EF6C48">
      <w:pPr>
        <w:spacing w:after="0" w:line="240" w:lineRule="auto"/>
        <w:ind w:left="720"/>
        <w:contextualSpacing/>
        <w:jc w:val="both"/>
        <w:rPr>
          <w:rFonts w:cs="Arial"/>
          <w:szCs w:val="24"/>
          <w:lang w:val="es-MX"/>
        </w:rPr>
      </w:pPr>
    </w:p>
    <w:p w:rsidR="00ED0874" w:rsidRPr="006472FC" w:rsidRDefault="00ED0874" w:rsidP="00634114">
      <w:pPr>
        <w:pStyle w:val="Prrafodelista"/>
        <w:numPr>
          <w:ilvl w:val="0"/>
          <w:numId w:val="13"/>
        </w:numPr>
        <w:spacing w:after="0" w:line="240" w:lineRule="auto"/>
        <w:jc w:val="both"/>
        <w:rPr>
          <w:rFonts w:cs="Arial"/>
          <w:szCs w:val="24"/>
          <w:lang w:val="es-MX"/>
        </w:rPr>
      </w:pPr>
      <w:r w:rsidRPr="006472FC">
        <w:rPr>
          <w:rFonts w:cs="Arial"/>
          <w:szCs w:val="24"/>
          <w:lang w:val="es-MX"/>
        </w:rPr>
        <w:t>A</w:t>
      </w:r>
      <w:r w:rsidR="00815C41">
        <w:rPr>
          <w:rFonts w:cs="Arial"/>
          <w:szCs w:val="24"/>
          <w:lang w:val="es-MX"/>
        </w:rPr>
        <w:t>ctividades Gestión de conocimiento</w:t>
      </w:r>
    </w:p>
    <w:p w:rsidR="00ED0874" w:rsidRPr="006472FC" w:rsidRDefault="00ED0874" w:rsidP="00634114">
      <w:pPr>
        <w:pStyle w:val="Prrafodelista"/>
        <w:numPr>
          <w:ilvl w:val="0"/>
          <w:numId w:val="13"/>
        </w:numPr>
        <w:spacing w:after="0" w:line="240" w:lineRule="auto"/>
        <w:jc w:val="both"/>
        <w:rPr>
          <w:rFonts w:cs="Arial"/>
          <w:szCs w:val="24"/>
          <w:lang w:val="es-MX"/>
        </w:rPr>
      </w:pPr>
      <w:r w:rsidRPr="006472FC">
        <w:rPr>
          <w:rFonts w:cs="Arial"/>
          <w:szCs w:val="24"/>
          <w:lang w:val="es-MX"/>
        </w:rPr>
        <w:t>Gestión Documental</w:t>
      </w:r>
    </w:p>
    <w:p w:rsidR="00ED0874" w:rsidRPr="006472FC" w:rsidRDefault="00ED0874" w:rsidP="00634114">
      <w:pPr>
        <w:pStyle w:val="Prrafodelista"/>
        <w:numPr>
          <w:ilvl w:val="0"/>
          <w:numId w:val="13"/>
        </w:numPr>
        <w:spacing w:after="0" w:line="240" w:lineRule="auto"/>
        <w:jc w:val="both"/>
        <w:rPr>
          <w:rFonts w:cs="Arial"/>
          <w:szCs w:val="24"/>
          <w:lang w:val="es-MX"/>
        </w:rPr>
      </w:pPr>
      <w:r w:rsidRPr="006472FC">
        <w:rPr>
          <w:rFonts w:cs="Arial"/>
          <w:szCs w:val="24"/>
          <w:lang w:val="es-MX"/>
        </w:rPr>
        <w:t>Prevención al acoso laboral</w:t>
      </w:r>
    </w:p>
    <w:p w:rsidR="00ED0874" w:rsidRPr="006472FC" w:rsidRDefault="00EF6C48" w:rsidP="00634114">
      <w:pPr>
        <w:pStyle w:val="Prrafodelista"/>
        <w:numPr>
          <w:ilvl w:val="0"/>
          <w:numId w:val="13"/>
        </w:numPr>
        <w:spacing w:after="0" w:line="240" w:lineRule="auto"/>
        <w:jc w:val="both"/>
        <w:rPr>
          <w:rFonts w:cs="Arial"/>
          <w:szCs w:val="24"/>
          <w:lang w:val="es-MX"/>
        </w:rPr>
      </w:pPr>
      <w:r w:rsidRPr="006472FC">
        <w:rPr>
          <w:rFonts w:cs="Arial"/>
          <w:szCs w:val="24"/>
          <w:lang w:val="es-MX"/>
        </w:rPr>
        <w:t>Atención</w:t>
      </w:r>
      <w:r w:rsidR="00ED0874" w:rsidRPr="006472FC">
        <w:rPr>
          <w:rFonts w:cs="Arial"/>
          <w:szCs w:val="24"/>
          <w:lang w:val="es-MX"/>
        </w:rPr>
        <w:t xml:space="preserve"> al ciudadano (Orientación al servicio).</w:t>
      </w:r>
    </w:p>
    <w:p w:rsidR="00ED0874" w:rsidRPr="006472FC" w:rsidRDefault="00ED0874" w:rsidP="00634114">
      <w:pPr>
        <w:pStyle w:val="Prrafodelista"/>
        <w:numPr>
          <w:ilvl w:val="0"/>
          <w:numId w:val="13"/>
        </w:numPr>
        <w:spacing w:after="0" w:line="240" w:lineRule="auto"/>
        <w:jc w:val="both"/>
        <w:rPr>
          <w:rFonts w:cs="Arial"/>
          <w:szCs w:val="24"/>
          <w:lang w:val="es-MX"/>
        </w:rPr>
      </w:pPr>
      <w:r w:rsidRPr="006472FC">
        <w:rPr>
          <w:rFonts w:cs="Arial"/>
          <w:szCs w:val="24"/>
          <w:lang w:val="es-MX"/>
        </w:rPr>
        <w:t>Actividades Inducción / Reinducción</w:t>
      </w:r>
    </w:p>
    <w:p w:rsidR="00ED0874" w:rsidRPr="006472FC" w:rsidRDefault="00ED0874" w:rsidP="00634114">
      <w:pPr>
        <w:pStyle w:val="Prrafodelista"/>
        <w:numPr>
          <w:ilvl w:val="0"/>
          <w:numId w:val="13"/>
        </w:numPr>
        <w:spacing w:after="0" w:line="240" w:lineRule="auto"/>
        <w:jc w:val="both"/>
        <w:rPr>
          <w:rFonts w:cs="Arial"/>
          <w:szCs w:val="24"/>
          <w:lang w:val="es-MX"/>
        </w:rPr>
      </w:pPr>
      <w:r w:rsidRPr="006472FC">
        <w:rPr>
          <w:rFonts w:cs="Arial"/>
          <w:szCs w:val="24"/>
          <w:lang w:val="es-MX"/>
        </w:rPr>
        <w:t>Participación Ciudadana, rendición de cuentas y control social</w:t>
      </w:r>
    </w:p>
    <w:p w:rsidR="00ED0874" w:rsidRPr="006472FC" w:rsidRDefault="00ED0874" w:rsidP="00634114">
      <w:pPr>
        <w:pStyle w:val="Prrafodelista"/>
        <w:numPr>
          <w:ilvl w:val="0"/>
          <w:numId w:val="13"/>
        </w:numPr>
        <w:spacing w:after="0" w:line="240" w:lineRule="auto"/>
        <w:jc w:val="both"/>
        <w:rPr>
          <w:rFonts w:cs="Arial"/>
          <w:szCs w:val="24"/>
          <w:lang w:val="es-MX"/>
        </w:rPr>
      </w:pPr>
      <w:r w:rsidRPr="006472FC">
        <w:rPr>
          <w:rFonts w:cs="Arial"/>
          <w:szCs w:val="24"/>
          <w:lang w:val="es-MX"/>
        </w:rPr>
        <w:t>Ley de transparencia y acceso a la información.</w:t>
      </w:r>
    </w:p>
    <w:p w:rsidR="00ED0874" w:rsidRPr="006472FC" w:rsidRDefault="00ED0874" w:rsidP="00634114">
      <w:pPr>
        <w:pStyle w:val="Prrafodelista"/>
        <w:numPr>
          <w:ilvl w:val="0"/>
          <w:numId w:val="13"/>
        </w:numPr>
        <w:spacing w:after="0" w:line="240" w:lineRule="auto"/>
        <w:jc w:val="both"/>
        <w:rPr>
          <w:rFonts w:cs="Arial"/>
          <w:szCs w:val="24"/>
          <w:lang w:val="es-MX"/>
        </w:rPr>
      </w:pPr>
      <w:r w:rsidRPr="006472FC">
        <w:rPr>
          <w:rFonts w:cs="Arial"/>
          <w:szCs w:val="24"/>
          <w:lang w:val="es-MX"/>
        </w:rPr>
        <w:t>Gestión de Conflicto de intereses.</w:t>
      </w:r>
    </w:p>
    <w:p w:rsidR="00ED0874" w:rsidRPr="006472FC" w:rsidRDefault="00ED0874" w:rsidP="00634114">
      <w:pPr>
        <w:pStyle w:val="Prrafodelista"/>
        <w:numPr>
          <w:ilvl w:val="0"/>
          <w:numId w:val="13"/>
        </w:numPr>
        <w:spacing w:after="0" w:line="240" w:lineRule="auto"/>
        <w:jc w:val="both"/>
        <w:rPr>
          <w:rFonts w:cs="Arial"/>
          <w:szCs w:val="24"/>
          <w:lang w:val="es-MX"/>
        </w:rPr>
      </w:pPr>
      <w:r w:rsidRPr="006472FC">
        <w:rPr>
          <w:rFonts w:cs="Arial"/>
          <w:szCs w:val="24"/>
          <w:lang w:val="es-MX"/>
        </w:rPr>
        <w:t>Control de Riesgo Fraude y Corrupción</w:t>
      </w:r>
    </w:p>
    <w:p w:rsidR="00ED0874" w:rsidRPr="006472FC" w:rsidRDefault="00ED0874" w:rsidP="00634114">
      <w:pPr>
        <w:pStyle w:val="Prrafodelista"/>
        <w:numPr>
          <w:ilvl w:val="0"/>
          <w:numId w:val="13"/>
        </w:numPr>
        <w:spacing w:after="0" w:line="240" w:lineRule="auto"/>
        <w:jc w:val="both"/>
        <w:rPr>
          <w:rFonts w:cs="Arial"/>
          <w:szCs w:val="24"/>
          <w:lang w:val="es-MX"/>
        </w:rPr>
      </w:pPr>
      <w:r w:rsidRPr="006472FC">
        <w:rPr>
          <w:rFonts w:cs="Arial"/>
          <w:szCs w:val="24"/>
          <w:lang w:val="es-MX"/>
        </w:rPr>
        <w:t>Actividades Código de integridad.</w:t>
      </w:r>
    </w:p>
    <w:p w:rsidR="002A6A5C" w:rsidRPr="006472FC" w:rsidRDefault="002A6A5C" w:rsidP="00701E1F">
      <w:pPr>
        <w:spacing w:line="240" w:lineRule="auto"/>
        <w:rPr>
          <w:szCs w:val="24"/>
          <w:lang w:val="es-CO"/>
        </w:rPr>
      </w:pPr>
    </w:p>
    <w:p w:rsidR="00FD7FDF" w:rsidRPr="006472FC" w:rsidRDefault="00FD7FDF" w:rsidP="00634114">
      <w:pPr>
        <w:pStyle w:val="Ttulo1"/>
        <w:numPr>
          <w:ilvl w:val="0"/>
          <w:numId w:val="3"/>
        </w:numPr>
        <w:rPr>
          <w:rFonts w:ascii="Arial Narrow" w:hAnsi="Arial Narrow"/>
          <w:b/>
          <w:color w:val="ED7D31" w:themeColor="accent2"/>
          <w:sz w:val="28"/>
          <w:szCs w:val="24"/>
          <w:lang w:val="es-MX"/>
        </w:rPr>
      </w:pPr>
      <w:bookmarkStart w:id="21" w:name="_Toc157436008"/>
      <w:r w:rsidRPr="006472FC">
        <w:rPr>
          <w:rFonts w:ascii="Arial Narrow" w:hAnsi="Arial Narrow"/>
          <w:b/>
          <w:color w:val="ED7D31" w:themeColor="accent2"/>
          <w:sz w:val="28"/>
          <w:szCs w:val="24"/>
          <w:lang w:val="es-MX"/>
        </w:rPr>
        <w:t>PROGRAMA DE GESTIÓN DEL BIENESTAR SOCIAL E INCENTIVOS</w:t>
      </w:r>
      <w:bookmarkEnd w:id="21"/>
    </w:p>
    <w:p w:rsidR="00FD7FDF" w:rsidRPr="006472FC" w:rsidRDefault="00FD7FDF" w:rsidP="00FD7FDF">
      <w:pPr>
        <w:spacing w:after="0" w:line="276" w:lineRule="auto"/>
        <w:ind w:firstLine="284"/>
        <w:rPr>
          <w:szCs w:val="24"/>
          <w:lang w:val="es-MX"/>
        </w:rPr>
      </w:pPr>
    </w:p>
    <w:p w:rsidR="00FD7FDF" w:rsidRPr="006472FC" w:rsidRDefault="00FD7FDF" w:rsidP="00634114">
      <w:pPr>
        <w:pStyle w:val="Ttulo2"/>
        <w:numPr>
          <w:ilvl w:val="1"/>
          <w:numId w:val="3"/>
        </w:numPr>
        <w:rPr>
          <w:rFonts w:ascii="Arial Narrow" w:hAnsi="Arial Narrow"/>
          <w:b/>
          <w:sz w:val="24"/>
          <w:szCs w:val="24"/>
        </w:rPr>
      </w:pPr>
      <w:r w:rsidRPr="006472FC">
        <w:rPr>
          <w:rFonts w:ascii="Arial Narrow" w:hAnsi="Arial Narrow"/>
          <w:b/>
          <w:color w:val="auto"/>
          <w:sz w:val="24"/>
          <w:szCs w:val="24"/>
        </w:rPr>
        <w:t xml:space="preserve"> </w:t>
      </w:r>
      <w:bookmarkStart w:id="22" w:name="_Toc157436009"/>
      <w:r w:rsidRPr="006472FC">
        <w:rPr>
          <w:rFonts w:ascii="Arial Narrow" w:hAnsi="Arial Narrow"/>
          <w:b/>
          <w:color w:val="auto"/>
          <w:sz w:val="24"/>
          <w:szCs w:val="24"/>
        </w:rPr>
        <w:t>OBJETIVOS</w:t>
      </w:r>
      <w:bookmarkEnd w:id="22"/>
    </w:p>
    <w:p w:rsidR="00FD7FDF" w:rsidRPr="006472FC" w:rsidRDefault="00FD7FDF" w:rsidP="00FD7FDF">
      <w:pPr>
        <w:spacing w:after="0" w:line="276" w:lineRule="auto"/>
        <w:ind w:firstLine="284"/>
        <w:jc w:val="both"/>
        <w:rPr>
          <w:rFonts w:cs="Arial"/>
          <w:b/>
          <w:bCs/>
          <w:color w:val="ED7D31" w:themeColor="accent2"/>
          <w:szCs w:val="24"/>
        </w:rPr>
      </w:pPr>
    </w:p>
    <w:p w:rsidR="00FD7FDF" w:rsidRPr="006472FC" w:rsidRDefault="00FD7FDF" w:rsidP="00634114">
      <w:pPr>
        <w:pStyle w:val="Ttulo3"/>
        <w:numPr>
          <w:ilvl w:val="2"/>
          <w:numId w:val="3"/>
        </w:numPr>
        <w:rPr>
          <w:rFonts w:ascii="Arial Narrow" w:hAnsi="Arial Narrow"/>
          <w:b/>
          <w:color w:val="auto"/>
        </w:rPr>
      </w:pPr>
      <w:bookmarkStart w:id="23" w:name="_Toc157436010"/>
      <w:r w:rsidRPr="006472FC">
        <w:rPr>
          <w:rFonts w:ascii="Arial Narrow" w:hAnsi="Arial Narrow"/>
          <w:b/>
          <w:color w:val="auto"/>
        </w:rPr>
        <w:t>GENERAL</w:t>
      </w:r>
      <w:bookmarkEnd w:id="23"/>
    </w:p>
    <w:p w:rsidR="00B830BE" w:rsidRPr="006472FC" w:rsidRDefault="00B830BE" w:rsidP="00B830BE">
      <w:pPr>
        <w:spacing w:after="0" w:line="240" w:lineRule="auto"/>
        <w:jc w:val="both"/>
        <w:rPr>
          <w:rFonts w:cs="Arial"/>
          <w:szCs w:val="24"/>
          <w:lang w:val="es-MX"/>
        </w:rPr>
      </w:pPr>
    </w:p>
    <w:p w:rsidR="00FD7FDF" w:rsidRPr="006472FC" w:rsidRDefault="00B830BE" w:rsidP="00B830BE">
      <w:pPr>
        <w:spacing w:after="0" w:line="240" w:lineRule="auto"/>
        <w:jc w:val="both"/>
        <w:rPr>
          <w:rFonts w:cs="Arial"/>
          <w:szCs w:val="24"/>
          <w:lang w:val="es-MX"/>
        </w:rPr>
      </w:pPr>
      <w:r w:rsidRPr="006472FC">
        <w:rPr>
          <w:rFonts w:cs="Arial"/>
          <w:szCs w:val="24"/>
          <w:lang w:val="es-MX"/>
        </w:rPr>
        <w:t xml:space="preserve">El objetivo principal del Plan de Bienestar para los servidores públicos de la Gobernación del </w:t>
      </w:r>
      <w:r w:rsidR="00CE74D5" w:rsidRPr="006472FC">
        <w:rPr>
          <w:rFonts w:cs="Arial"/>
          <w:szCs w:val="24"/>
          <w:lang w:val="es-MX"/>
        </w:rPr>
        <w:t xml:space="preserve">Magdalena es contribuir a la mejora de la calidad de vida de los servidores por medio de </w:t>
      </w:r>
      <w:r w:rsidRPr="006472FC">
        <w:rPr>
          <w:rFonts w:cs="Arial"/>
          <w:szCs w:val="24"/>
          <w:lang w:val="es-MX"/>
        </w:rPr>
        <w:t>espacios que contribuyan directamente a mejorar el entorno laboral y el clima organizacional</w:t>
      </w:r>
      <w:r w:rsidR="00CE74D5" w:rsidRPr="006472FC">
        <w:rPr>
          <w:rFonts w:cs="Arial"/>
          <w:szCs w:val="24"/>
          <w:lang w:val="es-MX"/>
        </w:rPr>
        <w:t xml:space="preserve"> impactando</w:t>
      </w:r>
      <w:r w:rsidRPr="006472FC">
        <w:rPr>
          <w:rFonts w:cs="Arial"/>
          <w:szCs w:val="24"/>
          <w:lang w:val="es-MX"/>
        </w:rPr>
        <w:t xml:space="preserve"> en diversos aspectos, tales com</w:t>
      </w:r>
      <w:r w:rsidR="00CE74D5" w:rsidRPr="006472FC">
        <w:rPr>
          <w:rFonts w:cs="Arial"/>
          <w:szCs w:val="24"/>
          <w:lang w:val="es-MX"/>
        </w:rPr>
        <w:t>o la motivación</w:t>
      </w:r>
      <w:r w:rsidRPr="006472FC">
        <w:rPr>
          <w:rFonts w:cs="Arial"/>
          <w:szCs w:val="24"/>
          <w:lang w:val="es-MX"/>
        </w:rPr>
        <w:t>, el sentido de pertenencia hacia la institución y la productividad en general.</w:t>
      </w:r>
    </w:p>
    <w:p w:rsidR="00B830BE" w:rsidRPr="006472FC" w:rsidRDefault="00B830BE" w:rsidP="00B830BE">
      <w:pPr>
        <w:spacing w:after="0" w:line="240" w:lineRule="auto"/>
        <w:jc w:val="both"/>
        <w:rPr>
          <w:rFonts w:cs="Arial"/>
          <w:szCs w:val="24"/>
          <w:lang w:val="es-MX"/>
        </w:rPr>
      </w:pPr>
    </w:p>
    <w:p w:rsidR="00FD7FDF" w:rsidRPr="006472FC" w:rsidRDefault="00FD7FDF" w:rsidP="00634114">
      <w:pPr>
        <w:pStyle w:val="Ttulo3"/>
        <w:numPr>
          <w:ilvl w:val="2"/>
          <w:numId w:val="3"/>
        </w:numPr>
        <w:rPr>
          <w:rFonts w:ascii="Arial Narrow" w:hAnsi="Arial Narrow"/>
          <w:b/>
          <w:color w:val="auto"/>
        </w:rPr>
      </w:pPr>
      <w:r w:rsidRPr="006472FC">
        <w:rPr>
          <w:rFonts w:ascii="Arial Narrow" w:hAnsi="Arial Narrow"/>
          <w:b/>
          <w:color w:val="auto"/>
        </w:rPr>
        <w:t xml:space="preserve"> </w:t>
      </w:r>
      <w:bookmarkStart w:id="24" w:name="_Toc157436011"/>
      <w:r w:rsidRPr="006472FC">
        <w:rPr>
          <w:rFonts w:ascii="Arial Narrow" w:hAnsi="Arial Narrow"/>
          <w:b/>
          <w:color w:val="auto"/>
        </w:rPr>
        <w:t>ESPECÍFICOS</w:t>
      </w:r>
      <w:bookmarkEnd w:id="24"/>
    </w:p>
    <w:p w:rsidR="00FD7FDF" w:rsidRPr="006472FC" w:rsidRDefault="00FD7FDF" w:rsidP="00952932">
      <w:pPr>
        <w:spacing w:after="0" w:line="240" w:lineRule="auto"/>
        <w:rPr>
          <w:rFonts w:cs="Arial"/>
          <w:szCs w:val="24"/>
          <w:lang w:val="es-MX"/>
        </w:rPr>
      </w:pPr>
    </w:p>
    <w:p w:rsidR="0004446F" w:rsidRPr="006472FC" w:rsidRDefault="0004446F" w:rsidP="00634114">
      <w:pPr>
        <w:numPr>
          <w:ilvl w:val="0"/>
          <w:numId w:val="2"/>
        </w:numPr>
        <w:spacing w:after="0" w:line="276" w:lineRule="auto"/>
        <w:ind w:left="0" w:firstLine="284"/>
        <w:contextualSpacing/>
        <w:jc w:val="both"/>
        <w:rPr>
          <w:rFonts w:cs="Arial"/>
          <w:szCs w:val="24"/>
          <w:lang w:val="es-CO"/>
        </w:rPr>
      </w:pPr>
      <w:r w:rsidRPr="006472FC">
        <w:rPr>
          <w:rFonts w:cs="Arial"/>
          <w:color w:val="000000" w:themeColor="text1"/>
          <w:szCs w:val="24"/>
          <w:lang w:val="es-CO"/>
        </w:rPr>
        <w:t>Promover escenarios que propicien el mejoramiento del bienestar, clima y cultura organizacional.</w:t>
      </w:r>
    </w:p>
    <w:p w:rsidR="0004446F" w:rsidRPr="006472FC" w:rsidRDefault="0004446F" w:rsidP="0004446F">
      <w:pPr>
        <w:spacing w:after="0" w:line="276" w:lineRule="auto"/>
        <w:ind w:left="284"/>
        <w:contextualSpacing/>
        <w:jc w:val="both"/>
        <w:rPr>
          <w:rFonts w:cs="Arial"/>
          <w:szCs w:val="24"/>
          <w:lang w:val="es-CO"/>
        </w:rPr>
      </w:pPr>
    </w:p>
    <w:p w:rsidR="0004446F" w:rsidRPr="006472FC" w:rsidRDefault="0004446F" w:rsidP="00634114">
      <w:pPr>
        <w:numPr>
          <w:ilvl w:val="0"/>
          <w:numId w:val="2"/>
        </w:numPr>
        <w:tabs>
          <w:tab w:val="left" w:pos="1134"/>
        </w:tabs>
        <w:spacing w:after="0" w:line="276" w:lineRule="auto"/>
        <w:ind w:left="0" w:firstLine="284"/>
        <w:contextualSpacing/>
        <w:jc w:val="both"/>
        <w:rPr>
          <w:rFonts w:cs="Arial"/>
          <w:bCs/>
          <w:szCs w:val="24"/>
          <w:lang w:val="es-CO"/>
        </w:rPr>
      </w:pPr>
      <w:r w:rsidRPr="006472FC">
        <w:rPr>
          <w:rFonts w:cs="Arial"/>
          <w:bCs/>
          <w:szCs w:val="24"/>
          <w:lang w:val="es-CO"/>
        </w:rPr>
        <w:t>Realizar actividades orientadas a la salud física y mental de los servidores públicos.</w:t>
      </w:r>
    </w:p>
    <w:p w:rsidR="0004446F" w:rsidRPr="006472FC" w:rsidRDefault="0004446F" w:rsidP="0004446F">
      <w:pPr>
        <w:tabs>
          <w:tab w:val="left" w:pos="1134"/>
        </w:tabs>
        <w:spacing w:after="0" w:line="276" w:lineRule="auto"/>
        <w:jc w:val="both"/>
        <w:rPr>
          <w:rFonts w:cs="Arial"/>
          <w:bCs/>
          <w:szCs w:val="24"/>
          <w:lang w:val="es-CO"/>
        </w:rPr>
      </w:pPr>
    </w:p>
    <w:p w:rsidR="0004446F" w:rsidRPr="006472FC" w:rsidRDefault="0004446F" w:rsidP="00634114">
      <w:pPr>
        <w:numPr>
          <w:ilvl w:val="0"/>
          <w:numId w:val="2"/>
        </w:numPr>
        <w:tabs>
          <w:tab w:val="left" w:pos="1134"/>
        </w:tabs>
        <w:spacing w:after="0" w:line="276" w:lineRule="auto"/>
        <w:ind w:left="0" w:firstLine="284"/>
        <w:contextualSpacing/>
        <w:jc w:val="both"/>
        <w:rPr>
          <w:rFonts w:cs="Arial"/>
          <w:bCs/>
          <w:szCs w:val="24"/>
          <w:lang w:val="es-CO"/>
        </w:rPr>
      </w:pPr>
      <w:r w:rsidRPr="006472FC">
        <w:rPr>
          <w:rFonts w:cs="Arial"/>
          <w:bCs/>
          <w:szCs w:val="24"/>
          <w:lang w:val="es-CO"/>
        </w:rPr>
        <w:t>Dar reconocimiento a los servidores públicos exaltando y reconociendo los comportamientos destacados, con el fin de motivar, generar satisfacción y sentido de pertenencia y fortalecer la práctica de los valores organizacionales.</w:t>
      </w:r>
    </w:p>
    <w:p w:rsidR="0004446F" w:rsidRPr="006472FC" w:rsidRDefault="0004446F" w:rsidP="0004446F">
      <w:pPr>
        <w:tabs>
          <w:tab w:val="left" w:pos="1134"/>
        </w:tabs>
        <w:spacing w:after="0" w:line="276" w:lineRule="auto"/>
        <w:jc w:val="both"/>
        <w:rPr>
          <w:rFonts w:cs="Arial"/>
          <w:bCs/>
          <w:szCs w:val="24"/>
          <w:lang w:val="es-CO"/>
        </w:rPr>
      </w:pPr>
    </w:p>
    <w:p w:rsidR="0004446F" w:rsidRDefault="0004446F" w:rsidP="00634114">
      <w:pPr>
        <w:numPr>
          <w:ilvl w:val="0"/>
          <w:numId w:val="2"/>
        </w:numPr>
        <w:tabs>
          <w:tab w:val="left" w:pos="1134"/>
        </w:tabs>
        <w:spacing w:after="0" w:line="276" w:lineRule="auto"/>
        <w:ind w:left="0" w:firstLine="284"/>
        <w:contextualSpacing/>
        <w:jc w:val="both"/>
        <w:rPr>
          <w:rFonts w:cs="Arial"/>
          <w:bCs/>
          <w:szCs w:val="24"/>
          <w:lang w:val="es-CO"/>
        </w:rPr>
      </w:pPr>
      <w:r w:rsidRPr="006472FC">
        <w:rPr>
          <w:rFonts w:cs="Arial"/>
          <w:bCs/>
          <w:szCs w:val="24"/>
          <w:lang w:val="es-CO"/>
        </w:rPr>
        <w:t>Promover la participación de los funcionarios y sus familias de actividades culturales, artísticas, recreativas, deportivas, vacacionales y socio-culturales, bajo la premisa del sano esparcimiento.</w:t>
      </w:r>
    </w:p>
    <w:p w:rsidR="00075541" w:rsidRDefault="00075541" w:rsidP="00075541">
      <w:pPr>
        <w:pStyle w:val="Prrafodelista"/>
        <w:rPr>
          <w:rFonts w:cs="Arial"/>
          <w:bCs/>
          <w:szCs w:val="24"/>
        </w:rPr>
      </w:pPr>
    </w:p>
    <w:p w:rsidR="00075541" w:rsidRPr="006472FC" w:rsidRDefault="00075541" w:rsidP="00075541">
      <w:pPr>
        <w:tabs>
          <w:tab w:val="left" w:pos="1134"/>
        </w:tabs>
        <w:spacing w:after="0" w:line="276" w:lineRule="auto"/>
        <w:contextualSpacing/>
        <w:jc w:val="both"/>
        <w:rPr>
          <w:rFonts w:cs="Arial"/>
          <w:bCs/>
          <w:szCs w:val="24"/>
          <w:lang w:val="es-CO"/>
        </w:rPr>
      </w:pPr>
    </w:p>
    <w:p w:rsidR="00955413" w:rsidRPr="006472FC" w:rsidRDefault="00955413" w:rsidP="00634114">
      <w:pPr>
        <w:keepNext/>
        <w:keepLines/>
        <w:numPr>
          <w:ilvl w:val="1"/>
          <w:numId w:val="3"/>
        </w:numPr>
        <w:spacing w:before="40" w:after="0" w:line="240" w:lineRule="auto"/>
        <w:ind w:left="0" w:firstLine="284"/>
        <w:jc w:val="both"/>
        <w:outlineLvl w:val="1"/>
        <w:rPr>
          <w:rFonts w:eastAsiaTheme="majorEastAsia" w:cstheme="majorBidi"/>
          <w:b/>
          <w:szCs w:val="24"/>
          <w:lang w:val="es-CO"/>
        </w:rPr>
      </w:pPr>
      <w:bookmarkStart w:id="25" w:name="_Toc157436012"/>
      <w:r w:rsidRPr="006472FC">
        <w:rPr>
          <w:rFonts w:eastAsiaTheme="majorEastAsia" w:cstheme="majorBidi"/>
          <w:b/>
          <w:szCs w:val="24"/>
          <w:lang w:val="es-CO"/>
        </w:rPr>
        <w:lastRenderedPageBreak/>
        <w:t>DIAGNÓSTICO DE NECES</w:t>
      </w:r>
      <w:r w:rsidR="0004446F" w:rsidRPr="006472FC">
        <w:rPr>
          <w:rFonts w:eastAsiaTheme="majorEastAsia" w:cstheme="majorBidi"/>
          <w:b/>
          <w:szCs w:val="24"/>
          <w:lang w:val="es-CO"/>
        </w:rPr>
        <w:t xml:space="preserve">IDADES DE </w:t>
      </w:r>
      <w:r w:rsidR="0034392A" w:rsidRPr="006472FC">
        <w:rPr>
          <w:rFonts w:eastAsiaTheme="majorEastAsia" w:cstheme="majorBidi"/>
          <w:b/>
          <w:szCs w:val="24"/>
          <w:lang w:val="es-CO"/>
        </w:rPr>
        <w:t>BIENESTAR E</w:t>
      </w:r>
      <w:r w:rsidR="00016A51" w:rsidRPr="006472FC">
        <w:rPr>
          <w:rFonts w:eastAsiaTheme="majorEastAsia" w:cstheme="majorBidi"/>
          <w:b/>
          <w:szCs w:val="24"/>
          <w:lang w:val="es-CO"/>
        </w:rPr>
        <w:t xml:space="preserve"> INCENTIVOS.</w:t>
      </w:r>
      <w:bookmarkEnd w:id="25"/>
    </w:p>
    <w:p w:rsidR="0004446F" w:rsidRPr="006472FC" w:rsidRDefault="0004446F" w:rsidP="0004446F">
      <w:pPr>
        <w:keepNext/>
        <w:keepLines/>
        <w:spacing w:before="40" w:after="0" w:line="240" w:lineRule="auto"/>
        <w:ind w:left="720"/>
        <w:jc w:val="both"/>
        <w:outlineLvl w:val="1"/>
        <w:rPr>
          <w:rFonts w:eastAsiaTheme="majorEastAsia" w:cstheme="majorBidi"/>
          <w:b/>
          <w:szCs w:val="24"/>
          <w:lang w:val="es-CO"/>
        </w:rPr>
      </w:pPr>
    </w:p>
    <w:p w:rsidR="00EF6C48" w:rsidRPr="006472FC" w:rsidRDefault="00EF6C48" w:rsidP="0004446F">
      <w:pPr>
        <w:spacing w:after="0" w:line="276" w:lineRule="auto"/>
        <w:contextualSpacing/>
        <w:jc w:val="both"/>
        <w:rPr>
          <w:rFonts w:cs="Arial"/>
          <w:szCs w:val="24"/>
          <w:lang w:val="es-MX"/>
        </w:rPr>
      </w:pPr>
      <w:r w:rsidRPr="006472FC">
        <w:rPr>
          <w:rFonts w:cs="Arial"/>
          <w:szCs w:val="24"/>
          <w:lang w:val="es-MX"/>
        </w:rPr>
        <w:t xml:space="preserve">Desde La Oficina de Talento Humano y su Área de Bienestar y Seguridad y Salud en el Trabajo, a través de correo electrónico institucional, se invitó de manera virtual a participar al 100% de los Funcionarios de la Gobernación, la encuesta de identificación de necesidades. La encuesta fue realizada en el mes de noviembre de 2023 y participaron 252 funcionarios, el 47.8% de la Secretaria de Educación, el 9.2% de la secretaria de Salud, y el restante 43% distribuido en las diferentes dependencias. </w:t>
      </w:r>
    </w:p>
    <w:p w:rsidR="00FF32D2" w:rsidRPr="006472FC" w:rsidRDefault="00FF32D2" w:rsidP="0004446F">
      <w:pPr>
        <w:spacing w:after="0" w:line="276" w:lineRule="auto"/>
        <w:contextualSpacing/>
        <w:jc w:val="both"/>
        <w:rPr>
          <w:rFonts w:cs="Arial"/>
          <w:szCs w:val="24"/>
          <w:lang w:val="es-MX"/>
        </w:rPr>
      </w:pPr>
    </w:p>
    <w:p w:rsidR="00FF32D2" w:rsidRPr="006472FC" w:rsidRDefault="0004446F" w:rsidP="00FF32D2">
      <w:pPr>
        <w:spacing w:after="0" w:line="240" w:lineRule="auto"/>
        <w:jc w:val="both"/>
        <w:rPr>
          <w:rFonts w:cs="Arial"/>
          <w:szCs w:val="24"/>
          <w:lang w:val="es-CO"/>
        </w:rPr>
      </w:pPr>
      <w:r w:rsidRPr="006472FC">
        <w:rPr>
          <w:rFonts w:cs="Arial"/>
          <w:szCs w:val="24"/>
          <w:lang w:val="es-CO"/>
        </w:rPr>
        <w:t xml:space="preserve">El objetivo primordial de esta encuesta fue la identificación de las principales necesidades en materia </w:t>
      </w:r>
      <w:r w:rsidRPr="006472FC">
        <w:rPr>
          <w:rFonts w:cs="Arial"/>
          <w:color w:val="000000" w:themeColor="text1"/>
          <w:szCs w:val="24"/>
          <w:lang w:val="es-CO"/>
        </w:rPr>
        <w:t>bienestar, clima organizacional, motivación e intereses de los servidores públicos de la Gobernación del Magdalena</w:t>
      </w:r>
      <w:r w:rsidR="00DA6C46" w:rsidRPr="006472FC">
        <w:rPr>
          <w:rFonts w:cs="Arial"/>
          <w:color w:val="000000" w:themeColor="text1"/>
          <w:szCs w:val="24"/>
          <w:lang w:val="es-CO"/>
        </w:rPr>
        <w:t>.</w:t>
      </w:r>
      <w:r w:rsidR="00FF32D2" w:rsidRPr="006472FC">
        <w:rPr>
          <w:rFonts w:cs="Arial"/>
          <w:szCs w:val="24"/>
          <w:lang w:val="es-CO"/>
        </w:rPr>
        <w:t xml:space="preserve"> Dentro de las preferencias de los funcionarios se destacaron las siguientes actividades:</w:t>
      </w:r>
    </w:p>
    <w:p w:rsidR="00FF32D2" w:rsidRPr="006472FC" w:rsidRDefault="00FF32D2" w:rsidP="00FF32D2">
      <w:pPr>
        <w:spacing w:after="0" w:line="240" w:lineRule="auto"/>
        <w:jc w:val="both"/>
        <w:rPr>
          <w:rFonts w:cs="Arial"/>
          <w:szCs w:val="24"/>
          <w:lang w:val="es-CO"/>
        </w:rPr>
      </w:pPr>
    </w:p>
    <w:p w:rsidR="00FF32D2" w:rsidRPr="006472FC" w:rsidRDefault="00FF32D2" w:rsidP="00634114">
      <w:pPr>
        <w:pStyle w:val="Prrafodelista"/>
        <w:numPr>
          <w:ilvl w:val="0"/>
          <w:numId w:val="14"/>
        </w:numPr>
        <w:spacing w:after="0" w:line="240" w:lineRule="auto"/>
        <w:jc w:val="both"/>
        <w:rPr>
          <w:rFonts w:cs="Arial"/>
          <w:szCs w:val="24"/>
        </w:rPr>
      </w:pPr>
      <w:r w:rsidRPr="006472FC">
        <w:rPr>
          <w:rFonts w:cs="Arial"/>
          <w:szCs w:val="24"/>
        </w:rPr>
        <w:t>Actividades deportivas y recreativas con la participación de las familias.</w:t>
      </w:r>
    </w:p>
    <w:p w:rsidR="00FF32D2" w:rsidRPr="006472FC" w:rsidRDefault="00FF32D2" w:rsidP="00634114">
      <w:pPr>
        <w:pStyle w:val="Prrafodelista"/>
        <w:numPr>
          <w:ilvl w:val="0"/>
          <w:numId w:val="14"/>
        </w:numPr>
        <w:spacing w:after="0" w:line="240" w:lineRule="auto"/>
        <w:jc w:val="both"/>
        <w:rPr>
          <w:rFonts w:cs="Arial"/>
          <w:szCs w:val="24"/>
        </w:rPr>
      </w:pPr>
      <w:r w:rsidRPr="006472FC">
        <w:rPr>
          <w:rFonts w:cs="Arial"/>
          <w:szCs w:val="24"/>
        </w:rPr>
        <w:t>Actividades de Clima laboral</w:t>
      </w:r>
    </w:p>
    <w:p w:rsidR="00FF32D2" w:rsidRPr="006472FC" w:rsidRDefault="00FF32D2" w:rsidP="00634114">
      <w:pPr>
        <w:pStyle w:val="Prrafodelista"/>
        <w:numPr>
          <w:ilvl w:val="0"/>
          <w:numId w:val="14"/>
        </w:numPr>
        <w:spacing w:after="0" w:line="240" w:lineRule="auto"/>
        <w:jc w:val="both"/>
        <w:rPr>
          <w:rFonts w:cs="Arial"/>
          <w:szCs w:val="24"/>
        </w:rPr>
      </w:pPr>
      <w:r w:rsidRPr="006472FC">
        <w:rPr>
          <w:rFonts w:cs="Arial"/>
          <w:szCs w:val="24"/>
        </w:rPr>
        <w:t>Actividades artísticas.</w:t>
      </w:r>
    </w:p>
    <w:p w:rsidR="00FF32D2" w:rsidRPr="006472FC" w:rsidRDefault="00FF32D2" w:rsidP="00634114">
      <w:pPr>
        <w:pStyle w:val="Prrafodelista"/>
        <w:numPr>
          <w:ilvl w:val="0"/>
          <w:numId w:val="14"/>
        </w:numPr>
        <w:spacing w:after="0" w:line="240" w:lineRule="auto"/>
        <w:jc w:val="both"/>
        <w:rPr>
          <w:rFonts w:cs="Arial"/>
          <w:szCs w:val="24"/>
        </w:rPr>
      </w:pPr>
      <w:r w:rsidRPr="006472FC">
        <w:rPr>
          <w:rFonts w:cs="Arial"/>
          <w:szCs w:val="24"/>
        </w:rPr>
        <w:t xml:space="preserve">Actividades </w:t>
      </w:r>
      <w:r w:rsidR="007D5BBC" w:rsidRPr="006472FC">
        <w:rPr>
          <w:rFonts w:cs="Arial"/>
          <w:szCs w:val="24"/>
        </w:rPr>
        <w:t>de autocuidado, salud, belleza y nutrición</w:t>
      </w:r>
    </w:p>
    <w:p w:rsidR="00FF32D2" w:rsidRPr="006472FC" w:rsidRDefault="00FF32D2" w:rsidP="00634114">
      <w:pPr>
        <w:pStyle w:val="Prrafodelista"/>
        <w:numPr>
          <w:ilvl w:val="0"/>
          <w:numId w:val="14"/>
        </w:numPr>
        <w:spacing w:after="0" w:line="240" w:lineRule="auto"/>
        <w:jc w:val="both"/>
        <w:rPr>
          <w:rFonts w:cs="Arial"/>
          <w:szCs w:val="24"/>
        </w:rPr>
      </w:pPr>
      <w:r w:rsidRPr="006472FC">
        <w:rPr>
          <w:rFonts w:cs="Arial"/>
          <w:szCs w:val="24"/>
        </w:rPr>
        <w:t>Celebración de fechas especiales</w:t>
      </w:r>
      <w:r w:rsidR="007D5BBC" w:rsidRPr="006472FC">
        <w:rPr>
          <w:rFonts w:cs="Arial"/>
          <w:szCs w:val="24"/>
        </w:rPr>
        <w:t>.</w:t>
      </w:r>
    </w:p>
    <w:p w:rsidR="00DA6C46" w:rsidRDefault="007D5BBC" w:rsidP="0023332B">
      <w:pPr>
        <w:pStyle w:val="Prrafodelista"/>
        <w:numPr>
          <w:ilvl w:val="0"/>
          <w:numId w:val="14"/>
        </w:numPr>
        <w:spacing w:after="0" w:line="240" w:lineRule="auto"/>
        <w:jc w:val="both"/>
        <w:rPr>
          <w:rFonts w:cs="Arial"/>
          <w:szCs w:val="24"/>
        </w:rPr>
      </w:pPr>
      <w:r w:rsidRPr="006472FC">
        <w:rPr>
          <w:rFonts w:cs="Arial"/>
          <w:szCs w:val="24"/>
        </w:rPr>
        <w:t>Actividades de salud Mental.</w:t>
      </w:r>
    </w:p>
    <w:p w:rsidR="00075541" w:rsidRPr="0023332B" w:rsidRDefault="00075541" w:rsidP="0023332B">
      <w:pPr>
        <w:pStyle w:val="Prrafodelista"/>
        <w:numPr>
          <w:ilvl w:val="0"/>
          <w:numId w:val="14"/>
        </w:numPr>
        <w:spacing w:after="0" w:line="240" w:lineRule="auto"/>
        <w:jc w:val="both"/>
        <w:rPr>
          <w:rFonts w:cs="Arial"/>
          <w:szCs w:val="24"/>
        </w:rPr>
      </w:pPr>
    </w:p>
    <w:p w:rsidR="00FF32D2" w:rsidRDefault="00FF32D2" w:rsidP="0004446F">
      <w:pPr>
        <w:spacing w:after="0" w:line="276" w:lineRule="auto"/>
        <w:contextualSpacing/>
        <w:jc w:val="both"/>
        <w:rPr>
          <w:rFonts w:cs="Arial"/>
          <w:color w:val="000000" w:themeColor="text1"/>
          <w:szCs w:val="24"/>
          <w:lang w:val="es-CO"/>
        </w:rPr>
      </w:pPr>
      <w:r w:rsidRPr="006472FC">
        <w:rPr>
          <w:rFonts w:cs="Arial"/>
          <w:color w:val="000000" w:themeColor="text1"/>
          <w:szCs w:val="24"/>
          <w:lang w:val="es-CO"/>
        </w:rPr>
        <w:t>Estas actividades se articularán con los diferentes programas que se manejan desde el SST</w:t>
      </w:r>
      <w:r w:rsidR="007D5BBC" w:rsidRPr="006472FC">
        <w:rPr>
          <w:rFonts w:cs="Arial"/>
          <w:color w:val="000000" w:themeColor="text1"/>
          <w:szCs w:val="24"/>
          <w:lang w:val="es-CO"/>
        </w:rPr>
        <w:t xml:space="preserve"> y</w:t>
      </w:r>
      <w:r w:rsidRPr="006472FC">
        <w:rPr>
          <w:rFonts w:cs="Arial"/>
          <w:color w:val="000000" w:themeColor="text1"/>
          <w:szCs w:val="24"/>
          <w:lang w:val="es-CO"/>
        </w:rPr>
        <w:t xml:space="preserve"> teniendo en cuenta el apoyo de la ARL.</w:t>
      </w:r>
    </w:p>
    <w:p w:rsidR="00D47C50" w:rsidRPr="006472FC" w:rsidRDefault="00D47C50" w:rsidP="0004446F">
      <w:pPr>
        <w:spacing w:after="0" w:line="276" w:lineRule="auto"/>
        <w:contextualSpacing/>
        <w:jc w:val="both"/>
        <w:rPr>
          <w:rFonts w:cs="Arial"/>
          <w:color w:val="000000" w:themeColor="text1"/>
          <w:szCs w:val="24"/>
          <w:lang w:val="es-CO"/>
        </w:rPr>
      </w:pPr>
    </w:p>
    <w:p w:rsidR="006472FC" w:rsidRDefault="00FF32D2" w:rsidP="0004446F">
      <w:pPr>
        <w:spacing w:after="0" w:line="276" w:lineRule="auto"/>
        <w:contextualSpacing/>
        <w:jc w:val="both"/>
        <w:rPr>
          <w:rFonts w:cs="Arial"/>
          <w:color w:val="000000" w:themeColor="text1"/>
          <w:szCs w:val="24"/>
          <w:lang w:val="es-CO"/>
        </w:rPr>
      </w:pPr>
      <w:r w:rsidRPr="006472FC">
        <w:rPr>
          <w:rFonts w:cs="Arial"/>
          <w:color w:val="000000" w:themeColor="text1"/>
          <w:szCs w:val="24"/>
          <w:lang w:val="es-CO"/>
        </w:rPr>
        <w:t xml:space="preserve"> </w:t>
      </w:r>
      <w:r w:rsidR="00DA6C46" w:rsidRPr="006472FC">
        <w:rPr>
          <w:rFonts w:cs="Arial"/>
          <w:color w:val="000000" w:themeColor="text1"/>
          <w:szCs w:val="24"/>
          <w:lang w:val="es-CO"/>
        </w:rPr>
        <w:t>Anexo (Resultado de encuesta).</w:t>
      </w:r>
    </w:p>
    <w:p w:rsidR="00D47C50" w:rsidRPr="006472FC" w:rsidRDefault="00D47C50" w:rsidP="0004446F">
      <w:pPr>
        <w:spacing w:after="0" w:line="276" w:lineRule="auto"/>
        <w:contextualSpacing/>
        <w:jc w:val="both"/>
        <w:rPr>
          <w:rFonts w:cs="Arial"/>
          <w:color w:val="000000" w:themeColor="text1"/>
          <w:szCs w:val="24"/>
          <w:lang w:val="es-CO"/>
        </w:rPr>
      </w:pPr>
    </w:p>
    <w:p w:rsidR="00DA6C46" w:rsidRPr="006472FC" w:rsidRDefault="00DA6C46" w:rsidP="00634114">
      <w:pPr>
        <w:keepNext/>
        <w:keepLines/>
        <w:numPr>
          <w:ilvl w:val="1"/>
          <w:numId w:val="3"/>
        </w:numPr>
        <w:spacing w:before="40" w:after="0" w:line="240" w:lineRule="auto"/>
        <w:jc w:val="both"/>
        <w:outlineLvl w:val="1"/>
        <w:rPr>
          <w:rFonts w:eastAsiaTheme="majorEastAsia" w:cstheme="majorBidi"/>
          <w:b/>
          <w:szCs w:val="24"/>
          <w:lang w:val="es-CO"/>
        </w:rPr>
      </w:pPr>
      <w:bookmarkStart w:id="26" w:name="_Toc157436013"/>
      <w:r w:rsidRPr="006472FC">
        <w:rPr>
          <w:rFonts w:eastAsiaTheme="majorEastAsia" w:cstheme="majorBidi"/>
          <w:b/>
          <w:szCs w:val="24"/>
          <w:lang w:val="es-CO"/>
        </w:rPr>
        <w:t>METODOLOGIA Y FORMULACION DEL PROGRAMA INSTITUCIONAL DE BIRNESTAR</w:t>
      </w:r>
      <w:r w:rsidR="00016A51" w:rsidRPr="006472FC">
        <w:rPr>
          <w:rFonts w:eastAsiaTheme="majorEastAsia" w:cstheme="majorBidi"/>
          <w:b/>
          <w:szCs w:val="24"/>
          <w:lang w:val="es-CO"/>
        </w:rPr>
        <w:t xml:space="preserve"> E INCENTIVOS</w:t>
      </w:r>
      <w:bookmarkEnd w:id="26"/>
    </w:p>
    <w:p w:rsidR="00FD0E81" w:rsidRPr="006472FC" w:rsidRDefault="00FD0E81" w:rsidP="006472FC">
      <w:pPr>
        <w:keepNext/>
        <w:keepLines/>
        <w:spacing w:before="40" w:after="0" w:line="240" w:lineRule="auto"/>
        <w:jc w:val="both"/>
        <w:outlineLvl w:val="1"/>
        <w:rPr>
          <w:rFonts w:eastAsiaTheme="majorEastAsia" w:cstheme="majorBidi"/>
          <w:b/>
          <w:szCs w:val="24"/>
          <w:lang w:val="es-CO"/>
        </w:rPr>
      </w:pPr>
    </w:p>
    <w:p w:rsidR="00FD0E81" w:rsidRPr="00580CB4" w:rsidRDefault="00FD0E81" w:rsidP="0023332B">
      <w:pPr>
        <w:pStyle w:val="Subttulo"/>
        <w:rPr>
          <w:rFonts w:ascii="Arial Narrow" w:eastAsiaTheme="majorEastAsia" w:hAnsi="Arial Narrow"/>
          <w:sz w:val="24"/>
          <w:lang w:val="es-ES"/>
        </w:rPr>
      </w:pPr>
      <w:r w:rsidRPr="00580CB4">
        <w:rPr>
          <w:rFonts w:ascii="Arial Narrow" w:eastAsiaTheme="majorEastAsia" w:hAnsi="Arial Narrow"/>
          <w:sz w:val="24"/>
          <w:lang w:val="es-ES"/>
        </w:rPr>
        <w:t>El Plan Naci</w:t>
      </w:r>
      <w:r w:rsidR="00293335" w:rsidRPr="00580CB4">
        <w:rPr>
          <w:rFonts w:ascii="Arial Narrow" w:eastAsiaTheme="majorEastAsia" w:hAnsi="Arial Narrow"/>
          <w:sz w:val="24"/>
          <w:lang w:val="es-ES"/>
        </w:rPr>
        <w:t>onal de Bienestar 2023-2026</w:t>
      </w:r>
      <w:r w:rsidRPr="00580CB4">
        <w:rPr>
          <w:rFonts w:ascii="Arial Narrow" w:eastAsiaTheme="majorEastAsia" w:hAnsi="Arial Narrow"/>
          <w:sz w:val="24"/>
          <w:lang w:val="es-ES"/>
        </w:rPr>
        <w:t xml:space="preserve"> define 5 ejes </w:t>
      </w:r>
      <w:r w:rsidR="0034392A" w:rsidRPr="00580CB4">
        <w:rPr>
          <w:rFonts w:ascii="Arial Narrow" w:eastAsiaTheme="majorEastAsia" w:hAnsi="Arial Narrow"/>
          <w:sz w:val="24"/>
          <w:lang w:val="es-ES"/>
        </w:rPr>
        <w:t>temáticos que</w:t>
      </w:r>
      <w:r w:rsidRPr="00580CB4">
        <w:rPr>
          <w:rFonts w:ascii="Arial Narrow" w:eastAsiaTheme="majorEastAsia" w:hAnsi="Arial Narrow"/>
          <w:sz w:val="24"/>
          <w:lang w:val="es-ES"/>
        </w:rPr>
        <w:t xml:space="preserve"> el Gobierno nacional y su plan de desarrollo promueve para realización de actividades en materia de bienestar.</w:t>
      </w:r>
    </w:p>
    <w:p w:rsidR="00FD0E81" w:rsidRPr="00580CB4" w:rsidRDefault="00FD0E81" w:rsidP="0023332B">
      <w:pPr>
        <w:pStyle w:val="Subttulo"/>
        <w:rPr>
          <w:rFonts w:ascii="Arial Narrow" w:eastAsiaTheme="majorEastAsia" w:hAnsi="Arial Narrow" w:cstheme="majorBidi"/>
          <w:b/>
          <w:sz w:val="24"/>
          <w:lang w:val="es-ES"/>
        </w:rPr>
      </w:pPr>
    </w:p>
    <w:p w:rsidR="00FD0E81" w:rsidRPr="006472FC" w:rsidRDefault="00FD0E81" w:rsidP="00EA4DDD">
      <w:pPr>
        <w:pStyle w:val="Subttulo"/>
        <w:jc w:val="center"/>
        <w:rPr>
          <w:rFonts w:eastAsiaTheme="majorEastAsia" w:cstheme="majorBidi"/>
          <w:b/>
        </w:rPr>
      </w:pPr>
      <w:r w:rsidRPr="006472FC">
        <w:rPr>
          <w:noProof/>
          <w:lang w:eastAsia="en-US"/>
        </w:rPr>
        <w:drawing>
          <wp:inline distT="0" distB="0" distL="0" distR="0" wp14:anchorId="14890B4B" wp14:editId="68830BBE">
            <wp:extent cx="4567103" cy="260032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3340" cy="2603876"/>
                    </a:xfrm>
                    <a:prstGeom prst="rect">
                      <a:avLst/>
                    </a:prstGeom>
                  </pic:spPr>
                </pic:pic>
              </a:graphicData>
            </a:graphic>
          </wp:inline>
        </w:drawing>
      </w:r>
    </w:p>
    <w:p w:rsidR="00FD0E81" w:rsidRPr="00580CB4" w:rsidRDefault="00FD0E81" w:rsidP="0023332B">
      <w:pPr>
        <w:pStyle w:val="Subttulo"/>
        <w:jc w:val="center"/>
        <w:rPr>
          <w:rFonts w:ascii="Arial Narrow" w:eastAsiaTheme="majorEastAsia" w:hAnsi="Arial Narrow"/>
          <w:b/>
          <w:i/>
          <w:sz w:val="18"/>
          <w:lang w:val="es-ES"/>
        </w:rPr>
      </w:pPr>
      <w:r w:rsidRPr="00580CB4">
        <w:rPr>
          <w:rFonts w:ascii="Arial Narrow" w:eastAsiaTheme="majorEastAsia" w:hAnsi="Arial Narrow"/>
          <w:b/>
          <w:i/>
          <w:sz w:val="18"/>
          <w:lang w:val="es-ES"/>
        </w:rPr>
        <w:t>Fuente: función pública</w:t>
      </w:r>
    </w:p>
    <w:p w:rsidR="00FD0E81" w:rsidRPr="006472FC" w:rsidRDefault="00FD0E81" w:rsidP="00FD0E81">
      <w:pPr>
        <w:pStyle w:val="Prrafodelista"/>
        <w:keepNext/>
        <w:keepLines/>
        <w:spacing w:before="40" w:after="0" w:line="240" w:lineRule="auto"/>
        <w:jc w:val="both"/>
        <w:outlineLvl w:val="1"/>
        <w:rPr>
          <w:rFonts w:eastAsiaTheme="majorEastAsia" w:cstheme="majorBidi"/>
          <w:b/>
          <w:szCs w:val="24"/>
        </w:rPr>
      </w:pPr>
    </w:p>
    <w:p w:rsidR="00FD0E81" w:rsidRDefault="00FD0E81" w:rsidP="00FF32D2">
      <w:pPr>
        <w:pStyle w:val="Prrafodelista"/>
        <w:spacing w:after="0" w:line="276" w:lineRule="auto"/>
        <w:ind w:left="0"/>
        <w:jc w:val="both"/>
        <w:rPr>
          <w:rFonts w:cs="Arial"/>
          <w:szCs w:val="24"/>
          <w:lang w:val="es-MX"/>
        </w:rPr>
      </w:pPr>
      <w:r w:rsidRPr="006472FC">
        <w:rPr>
          <w:rFonts w:cs="Arial"/>
          <w:szCs w:val="24"/>
          <w:lang w:val="es-MX"/>
        </w:rPr>
        <w:t>Alineado con lo anterior y acorde los resultados de la encuesta realizada desde el área, se abordan las necesidades de bienestar en las siguientes temáticas:</w:t>
      </w:r>
    </w:p>
    <w:p w:rsidR="00955413" w:rsidRDefault="00FD0E81" w:rsidP="00955413">
      <w:pPr>
        <w:spacing w:after="0" w:line="240" w:lineRule="auto"/>
        <w:ind w:firstLine="284"/>
        <w:jc w:val="both"/>
        <w:rPr>
          <w:rFonts w:cs="Arial"/>
          <w:b/>
          <w:szCs w:val="24"/>
          <w:lang w:val="es-MX"/>
        </w:rPr>
      </w:pPr>
      <w:r w:rsidRPr="006472FC">
        <w:rPr>
          <w:rFonts w:cs="Arial"/>
          <w:b/>
          <w:szCs w:val="24"/>
          <w:lang w:val="es-MX"/>
        </w:rPr>
        <w:lastRenderedPageBreak/>
        <w:t xml:space="preserve">Eje </w:t>
      </w:r>
      <w:r w:rsidR="00955413" w:rsidRPr="006472FC">
        <w:rPr>
          <w:rFonts w:cs="Arial"/>
          <w:b/>
          <w:szCs w:val="24"/>
          <w:lang w:val="es-MX"/>
        </w:rPr>
        <w:t>Equilibrio Psicosocial:</w:t>
      </w:r>
    </w:p>
    <w:p w:rsidR="006472FC" w:rsidRPr="006472FC" w:rsidRDefault="006472FC" w:rsidP="00955413">
      <w:pPr>
        <w:spacing w:after="0" w:line="240" w:lineRule="auto"/>
        <w:ind w:firstLine="284"/>
        <w:jc w:val="both"/>
        <w:rPr>
          <w:rFonts w:cs="Arial"/>
          <w:b/>
          <w:szCs w:val="24"/>
          <w:lang w:val="es-MX"/>
        </w:rPr>
      </w:pPr>
    </w:p>
    <w:p w:rsidR="00955413" w:rsidRPr="006472FC" w:rsidRDefault="00955413" w:rsidP="00634114">
      <w:pPr>
        <w:numPr>
          <w:ilvl w:val="0"/>
          <w:numId w:val="6"/>
        </w:numPr>
        <w:spacing w:after="0" w:line="240" w:lineRule="auto"/>
        <w:contextualSpacing/>
        <w:jc w:val="both"/>
        <w:rPr>
          <w:rFonts w:cs="Arial"/>
          <w:szCs w:val="24"/>
          <w:lang w:val="es-MX"/>
        </w:rPr>
      </w:pPr>
      <w:r w:rsidRPr="006472FC">
        <w:rPr>
          <w:rFonts w:cs="Arial"/>
          <w:szCs w:val="24"/>
          <w:lang w:val="es-MX"/>
        </w:rPr>
        <w:t>El equilibrio psicosocial se refiere al estado de bienestar mental, emocional y social de los individuos en relación con su entorno laboral. Incluye el manejo adecuado del estrés, el fomento de relaciones saludables, la promoción de un ambiente laboral positivo y el equilibrio entre la vida personal y profesional.</w:t>
      </w:r>
    </w:p>
    <w:p w:rsidR="00A25729" w:rsidRPr="006472FC" w:rsidRDefault="00A25729" w:rsidP="00A25729">
      <w:pPr>
        <w:spacing w:after="0" w:line="240" w:lineRule="auto"/>
        <w:ind w:left="720"/>
        <w:contextualSpacing/>
        <w:jc w:val="both"/>
        <w:rPr>
          <w:rFonts w:cs="Arial"/>
          <w:szCs w:val="24"/>
          <w:lang w:val="es-MX"/>
        </w:rPr>
      </w:pPr>
    </w:p>
    <w:p w:rsidR="00A25729" w:rsidRPr="006472FC" w:rsidRDefault="00A25729" w:rsidP="00634114">
      <w:pPr>
        <w:pStyle w:val="Prrafodelista"/>
        <w:numPr>
          <w:ilvl w:val="0"/>
          <w:numId w:val="15"/>
        </w:numPr>
        <w:spacing w:after="0" w:line="240" w:lineRule="auto"/>
        <w:jc w:val="both"/>
        <w:rPr>
          <w:rFonts w:cs="Arial"/>
          <w:szCs w:val="24"/>
          <w:lang w:val="es-MX"/>
        </w:rPr>
      </w:pPr>
      <w:r w:rsidRPr="006472FC">
        <w:rPr>
          <w:rFonts w:cs="Arial"/>
          <w:szCs w:val="24"/>
          <w:lang w:val="es-MX"/>
        </w:rPr>
        <w:t xml:space="preserve">Actividades fomento al deporte y la recreación </w:t>
      </w:r>
    </w:p>
    <w:p w:rsidR="00A25729" w:rsidRPr="006472FC" w:rsidRDefault="00A25729" w:rsidP="00634114">
      <w:pPr>
        <w:pStyle w:val="Prrafodelista"/>
        <w:numPr>
          <w:ilvl w:val="0"/>
          <w:numId w:val="15"/>
        </w:numPr>
        <w:spacing w:after="0" w:line="240" w:lineRule="auto"/>
        <w:jc w:val="both"/>
        <w:rPr>
          <w:rFonts w:cs="Arial"/>
          <w:szCs w:val="24"/>
          <w:lang w:val="es-MX"/>
        </w:rPr>
      </w:pPr>
      <w:r w:rsidRPr="006472FC">
        <w:rPr>
          <w:rFonts w:cs="Arial"/>
          <w:szCs w:val="24"/>
          <w:lang w:val="es-MX"/>
        </w:rPr>
        <w:t>Actividades fomento estilo de vida saludable</w:t>
      </w:r>
    </w:p>
    <w:p w:rsidR="00A25729" w:rsidRPr="006472FC" w:rsidRDefault="00A25729" w:rsidP="00634114">
      <w:pPr>
        <w:pStyle w:val="Prrafodelista"/>
        <w:numPr>
          <w:ilvl w:val="0"/>
          <w:numId w:val="15"/>
        </w:numPr>
        <w:spacing w:after="0" w:line="240" w:lineRule="auto"/>
        <w:jc w:val="both"/>
        <w:rPr>
          <w:rFonts w:cs="Arial"/>
          <w:szCs w:val="24"/>
          <w:lang w:val="es-MX"/>
        </w:rPr>
      </w:pPr>
      <w:r w:rsidRPr="006472FC">
        <w:rPr>
          <w:rFonts w:cs="Arial"/>
          <w:szCs w:val="24"/>
          <w:lang w:val="es-MX"/>
        </w:rPr>
        <w:t>Actividades fomento al arte y la cultura</w:t>
      </w:r>
    </w:p>
    <w:p w:rsidR="00A25729" w:rsidRPr="006472FC" w:rsidRDefault="00A25729" w:rsidP="00634114">
      <w:pPr>
        <w:pStyle w:val="Prrafodelista"/>
        <w:numPr>
          <w:ilvl w:val="0"/>
          <w:numId w:val="15"/>
        </w:numPr>
        <w:spacing w:after="0" w:line="240" w:lineRule="auto"/>
        <w:jc w:val="both"/>
        <w:rPr>
          <w:rFonts w:cs="Arial"/>
          <w:szCs w:val="24"/>
          <w:lang w:val="es-MX"/>
        </w:rPr>
      </w:pPr>
      <w:r w:rsidRPr="006472FC">
        <w:rPr>
          <w:rFonts w:cs="Arial"/>
          <w:szCs w:val="24"/>
          <w:lang w:val="es-MX"/>
        </w:rPr>
        <w:t>Actividades espirituales</w:t>
      </w:r>
    </w:p>
    <w:p w:rsidR="00A25729" w:rsidRPr="006472FC" w:rsidRDefault="00A25729" w:rsidP="00634114">
      <w:pPr>
        <w:pStyle w:val="Prrafodelista"/>
        <w:numPr>
          <w:ilvl w:val="0"/>
          <w:numId w:val="15"/>
        </w:numPr>
        <w:spacing w:after="0" w:line="240" w:lineRule="auto"/>
        <w:jc w:val="both"/>
        <w:rPr>
          <w:rFonts w:cs="Arial"/>
          <w:szCs w:val="24"/>
          <w:lang w:val="es-MX"/>
        </w:rPr>
      </w:pPr>
      <w:r w:rsidRPr="006472FC">
        <w:rPr>
          <w:rFonts w:cs="Arial"/>
          <w:szCs w:val="24"/>
          <w:lang w:val="es-MX"/>
        </w:rPr>
        <w:t>Celebración de Amor y Amistad</w:t>
      </w:r>
    </w:p>
    <w:p w:rsidR="00A25729" w:rsidRPr="006472FC" w:rsidRDefault="00A25729" w:rsidP="00634114">
      <w:pPr>
        <w:pStyle w:val="Prrafodelista"/>
        <w:numPr>
          <w:ilvl w:val="0"/>
          <w:numId w:val="15"/>
        </w:numPr>
        <w:spacing w:after="0" w:line="240" w:lineRule="auto"/>
        <w:jc w:val="both"/>
        <w:rPr>
          <w:rFonts w:cs="Arial"/>
          <w:szCs w:val="24"/>
          <w:lang w:val="es-MX"/>
        </w:rPr>
      </w:pPr>
      <w:r w:rsidRPr="006472FC">
        <w:rPr>
          <w:rFonts w:cs="Arial"/>
          <w:szCs w:val="24"/>
          <w:lang w:val="es-MX"/>
        </w:rPr>
        <w:t>Novenas de Aguinaldos/ actividades navideñas y concursos</w:t>
      </w:r>
    </w:p>
    <w:p w:rsidR="00A25729" w:rsidRPr="006472FC" w:rsidRDefault="00A25729" w:rsidP="00634114">
      <w:pPr>
        <w:pStyle w:val="Prrafodelista"/>
        <w:numPr>
          <w:ilvl w:val="0"/>
          <w:numId w:val="15"/>
        </w:numPr>
        <w:spacing w:after="0" w:line="240" w:lineRule="auto"/>
        <w:jc w:val="both"/>
        <w:rPr>
          <w:rFonts w:cs="Arial"/>
          <w:szCs w:val="24"/>
          <w:lang w:val="es-MX"/>
        </w:rPr>
      </w:pPr>
      <w:r w:rsidRPr="006472FC">
        <w:rPr>
          <w:rFonts w:cs="Arial"/>
          <w:szCs w:val="24"/>
          <w:lang w:val="es-MX"/>
        </w:rPr>
        <w:t xml:space="preserve">Reconocimiento individual de cumpleaños de los servidores </w:t>
      </w:r>
    </w:p>
    <w:p w:rsidR="00A25729" w:rsidRPr="006472FC" w:rsidRDefault="00A25729" w:rsidP="00634114">
      <w:pPr>
        <w:pStyle w:val="Prrafodelista"/>
        <w:numPr>
          <w:ilvl w:val="0"/>
          <w:numId w:val="15"/>
        </w:numPr>
        <w:spacing w:after="0" w:line="240" w:lineRule="auto"/>
        <w:jc w:val="both"/>
        <w:rPr>
          <w:rFonts w:cs="Arial"/>
          <w:szCs w:val="24"/>
          <w:lang w:val="es-MX"/>
        </w:rPr>
      </w:pPr>
      <w:r w:rsidRPr="006472FC">
        <w:rPr>
          <w:rFonts w:cs="Arial"/>
          <w:szCs w:val="24"/>
          <w:lang w:val="es-MX"/>
        </w:rPr>
        <w:t>Actividades fomento a la integración familiar</w:t>
      </w:r>
    </w:p>
    <w:p w:rsidR="00A25729" w:rsidRPr="006472FC" w:rsidRDefault="00A25729" w:rsidP="00634114">
      <w:pPr>
        <w:pStyle w:val="Prrafodelista"/>
        <w:numPr>
          <w:ilvl w:val="0"/>
          <w:numId w:val="15"/>
        </w:numPr>
        <w:spacing w:after="0" w:line="240" w:lineRule="auto"/>
        <w:jc w:val="both"/>
        <w:rPr>
          <w:rFonts w:cs="Arial"/>
          <w:szCs w:val="24"/>
          <w:lang w:val="es-MX"/>
        </w:rPr>
      </w:pPr>
      <w:r w:rsidRPr="006472FC">
        <w:rPr>
          <w:rFonts w:cs="Arial"/>
          <w:szCs w:val="24"/>
          <w:lang w:val="es-MX"/>
        </w:rPr>
        <w:t xml:space="preserve">Día Integración niños </w:t>
      </w:r>
    </w:p>
    <w:p w:rsidR="00955413" w:rsidRPr="006472FC" w:rsidRDefault="00955413" w:rsidP="00955413">
      <w:pPr>
        <w:spacing w:after="0" w:line="240" w:lineRule="auto"/>
        <w:ind w:firstLine="284"/>
        <w:jc w:val="both"/>
        <w:rPr>
          <w:rFonts w:cs="Arial"/>
          <w:szCs w:val="24"/>
          <w:lang w:val="es-MX"/>
        </w:rPr>
      </w:pPr>
    </w:p>
    <w:p w:rsidR="00955413" w:rsidRDefault="00FD0E81" w:rsidP="00955413">
      <w:pPr>
        <w:spacing w:after="0" w:line="240" w:lineRule="auto"/>
        <w:ind w:firstLine="284"/>
        <w:jc w:val="both"/>
        <w:rPr>
          <w:rFonts w:cs="Arial"/>
          <w:b/>
          <w:szCs w:val="24"/>
          <w:lang w:val="es-MX"/>
        </w:rPr>
      </w:pPr>
      <w:r w:rsidRPr="006472FC">
        <w:rPr>
          <w:rFonts w:cs="Arial"/>
          <w:b/>
          <w:szCs w:val="24"/>
          <w:lang w:val="es-MX"/>
        </w:rPr>
        <w:t xml:space="preserve">Eje </w:t>
      </w:r>
      <w:r w:rsidR="00955413" w:rsidRPr="006472FC">
        <w:rPr>
          <w:rFonts w:cs="Arial"/>
          <w:b/>
          <w:szCs w:val="24"/>
          <w:lang w:val="es-MX"/>
        </w:rPr>
        <w:t>Diversidad e Inclusión:</w:t>
      </w:r>
    </w:p>
    <w:p w:rsidR="006472FC" w:rsidRPr="006472FC" w:rsidRDefault="006472FC" w:rsidP="006472FC">
      <w:pPr>
        <w:spacing w:after="0" w:line="240" w:lineRule="auto"/>
        <w:jc w:val="both"/>
        <w:rPr>
          <w:rFonts w:cs="Arial"/>
          <w:b/>
          <w:szCs w:val="24"/>
          <w:lang w:val="es-MX"/>
        </w:rPr>
      </w:pPr>
    </w:p>
    <w:p w:rsidR="00955413" w:rsidRPr="006472FC" w:rsidRDefault="00955413" w:rsidP="00634114">
      <w:pPr>
        <w:numPr>
          <w:ilvl w:val="0"/>
          <w:numId w:val="6"/>
        </w:numPr>
        <w:spacing w:after="0" w:line="240" w:lineRule="auto"/>
        <w:contextualSpacing/>
        <w:jc w:val="both"/>
        <w:rPr>
          <w:rFonts w:cs="Arial"/>
          <w:szCs w:val="24"/>
          <w:lang w:val="es-MX"/>
        </w:rPr>
      </w:pPr>
      <w:r w:rsidRPr="006472FC">
        <w:rPr>
          <w:rFonts w:cs="Arial"/>
          <w:szCs w:val="24"/>
          <w:lang w:val="es-MX"/>
        </w:rPr>
        <w:t>La diversidad e inclusión se centra en reconocer, respetar y valorar las diferencias individuales y grupales dentro de un entorno laboral. Implica crear un ambiente que celebre la diversidad en todas sus formas, fomente la igualdad de oportunidades y asegure que todos los empleados se sientan respet</w:t>
      </w:r>
      <w:r w:rsidR="002A5960" w:rsidRPr="006472FC">
        <w:rPr>
          <w:rFonts w:cs="Arial"/>
          <w:szCs w:val="24"/>
          <w:lang w:val="es-MX"/>
        </w:rPr>
        <w:t>ados, valorados y representados:</w:t>
      </w:r>
    </w:p>
    <w:p w:rsidR="002A5960" w:rsidRPr="006472FC" w:rsidRDefault="002A5960" w:rsidP="002A5960">
      <w:pPr>
        <w:spacing w:after="0" w:line="240" w:lineRule="auto"/>
        <w:ind w:left="720"/>
        <w:contextualSpacing/>
        <w:jc w:val="both"/>
        <w:rPr>
          <w:rFonts w:cs="Arial"/>
          <w:szCs w:val="24"/>
          <w:lang w:val="es-MX"/>
        </w:rPr>
      </w:pPr>
    </w:p>
    <w:p w:rsidR="002A5960" w:rsidRPr="006472FC" w:rsidRDefault="002A5960" w:rsidP="00634114">
      <w:pPr>
        <w:pStyle w:val="Prrafodelista"/>
        <w:numPr>
          <w:ilvl w:val="0"/>
          <w:numId w:val="16"/>
        </w:numPr>
        <w:spacing w:after="0" w:line="240" w:lineRule="auto"/>
        <w:jc w:val="both"/>
        <w:rPr>
          <w:rFonts w:cs="Arial"/>
          <w:szCs w:val="24"/>
          <w:lang w:val="es-MX"/>
        </w:rPr>
      </w:pPr>
      <w:r w:rsidRPr="006472FC">
        <w:rPr>
          <w:rFonts w:cs="Arial"/>
          <w:szCs w:val="24"/>
          <w:lang w:val="es-MX"/>
        </w:rPr>
        <w:t xml:space="preserve">Día del Hombre </w:t>
      </w:r>
    </w:p>
    <w:p w:rsidR="002A5960" w:rsidRPr="006472FC" w:rsidRDefault="002A5960" w:rsidP="00634114">
      <w:pPr>
        <w:pStyle w:val="Prrafodelista"/>
        <w:numPr>
          <w:ilvl w:val="0"/>
          <w:numId w:val="16"/>
        </w:numPr>
        <w:spacing w:after="0" w:line="240" w:lineRule="auto"/>
        <w:jc w:val="both"/>
        <w:rPr>
          <w:rFonts w:cs="Arial"/>
          <w:szCs w:val="24"/>
          <w:lang w:val="es-MX"/>
        </w:rPr>
      </w:pPr>
      <w:r w:rsidRPr="006472FC">
        <w:rPr>
          <w:rFonts w:cs="Arial"/>
          <w:szCs w:val="24"/>
          <w:lang w:val="es-MX"/>
        </w:rPr>
        <w:t xml:space="preserve">Día de la secretaria </w:t>
      </w:r>
    </w:p>
    <w:p w:rsidR="002A5960" w:rsidRPr="006472FC" w:rsidRDefault="002A5960" w:rsidP="00634114">
      <w:pPr>
        <w:pStyle w:val="Prrafodelista"/>
        <w:numPr>
          <w:ilvl w:val="0"/>
          <w:numId w:val="16"/>
        </w:numPr>
        <w:spacing w:after="0" w:line="240" w:lineRule="auto"/>
        <w:jc w:val="both"/>
        <w:rPr>
          <w:rFonts w:cs="Arial"/>
          <w:szCs w:val="24"/>
          <w:lang w:val="es-MX"/>
        </w:rPr>
      </w:pPr>
      <w:r w:rsidRPr="006472FC">
        <w:rPr>
          <w:rFonts w:cs="Arial"/>
          <w:szCs w:val="24"/>
          <w:lang w:val="es-MX"/>
        </w:rPr>
        <w:t xml:space="preserve">Día de la madre </w:t>
      </w:r>
    </w:p>
    <w:p w:rsidR="002A5960" w:rsidRPr="006472FC" w:rsidRDefault="002A5960" w:rsidP="00634114">
      <w:pPr>
        <w:pStyle w:val="Prrafodelista"/>
        <w:numPr>
          <w:ilvl w:val="0"/>
          <w:numId w:val="16"/>
        </w:numPr>
        <w:spacing w:after="0" w:line="240" w:lineRule="auto"/>
        <w:jc w:val="both"/>
        <w:rPr>
          <w:rFonts w:cs="Arial"/>
          <w:szCs w:val="24"/>
          <w:lang w:val="es-MX"/>
        </w:rPr>
      </w:pPr>
      <w:r w:rsidRPr="006472FC">
        <w:rPr>
          <w:rFonts w:cs="Arial"/>
          <w:szCs w:val="24"/>
          <w:lang w:val="es-MX"/>
        </w:rPr>
        <w:t xml:space="preserve">Día del padre  </w:t>
      </w:r>
    </w:p>
    <w:p w:rsidR="002A5960" w:rsidRPr="006472FC" w:rsidRDefault="002A5960" w:rsidP="00634114">
      <w:pPr>
        <w:pStyle w:val="Prrafodelista"/>
        <w:numPr>
          <w:ilvl w:val="0"/>
          <w:numId w:val="16"/>
        </w:numPr>
        <w:spacing w:after="0" w:line="240" w:lineRule="auto"/>
        <w:jc w:val="both"/>
        <w:rPr>
          <w:rFonts w:cs="Arial"/>
          <w:szCs w:val="24"/>
          <w:lang w:val="es-MX"/>
        </w:rPr>
      </w:pPr>
      <w:r w:rsidRPr="006472FC">
        <w:rPr>
          <w:rFonts w:cs="Arial"/>
          <w:szCs w:val="24"/>
          <w:lang w:val="es-MX"/>
        </w:rPr>
        <w:t>Día del cáncer de mama</w:t>
      </w:r>
    </w:p>
    <w:p w:rsidR="00FD0E81" w:rsidRPr="006472FC" w:rsidRDefault="00FD0E81" w:rsidP="00FD0E81">
      <w:pPr>
        <w:spacing w:after="0" w:line="240" w:lineRule="auto"/>
        <w:ind w:left="720"/>
        <w:contextualSpacing/>
        <w:jc w:val="both"/>
        <w:rPr>
          <w:rFonts w:cs="Arial"/>
          <w:szCs w:val="24"/>
          <w:lang w:val="es-MX"/>
        </w:rPr>
      </w:pPr>
    </w:p>
    <w:p w:rsidR="00FD0E81" w:rsidRDefault="00FD0E81" w:rsidP="00FD0E81">
      <w:pPr>
        <w:spacing w:after="0" w:line="240" w:lineRule="auto"/>
        <w:ind w:firstLine="284"/>
        <w:jc w:val="both"/>
        <w:rPr>
          <w:rFonts w:cs="Arial"/>
          <w:b/>
          <w:szCs w:val="24"/>
          <w:lang w:val="es-MX"/>
        </w:rPr>
      </w:pPr>
      <w:r w:rsidRPr="006472FC">
        <w:rPr>
          <w:rFonts w:cs="Arial"/>
          <w:b/>
          <w:szCs w:val="24"/>
          <w:lang w:val="es-MX"/>
        </w:rPr>
        <w:t>Eje Salud Mental:</w:t>
      </w:r>
    </w:p>
    <w:p w:rsidR="006472FC" w:rsidRPr="006472FC" w:rsidRDefault="006472FC" w:rsidP="006472FC">
      <w:pPr>
        <w:spacing w:after="0" w:line="240" w:lineRule="auto"/>
        <w:jc w:val="both"/>
        <w:rPr>
          <w:rFonts w:cs="Arial"/>
          <w:b/>
          <w:szCs w:val="24"/>
          <w:lang w:val="es-MX"/>
        </w:rPr>
      </w:pPr>
    </w:p>
    <w:p w:rsidR="00FD0E81" w:rsidRPr="006472FC" w:rsidRDefault="00FD0E81" w:rsidP="00634114">
      <w:pPr>
        <w:numPr>
          <w:ilvl w:val="0"/>
          <w:numId w:val="6"/>
        </w:numPr>
        <w:spacing w:after="0" w:line="240" w:lineRule="auto"/>
        <w:contextualSpacing/>
        <w:jc w:val="both"/>
        <w:rPr>
          <w:rFonts w:cs="Arial"/>
          <w:szCs w:val="24"/>
          <w:lang w:val="es-MX"/>
        </w:rPr>
      </w:pPr>
      <w:r w:rsidRPr="006472FC">
        <w:rPr>
          <w:rFonts w:cs="Arial"/>
          <w:szCs w:val="24"/>
          <w:lang w:val="es-MX"/>
        </w:rPr>
        <w:t>La higiene mental se refiere a actividades de prevención de riesgo psicosocial</w:t>
      </w:r>
      <w:r w:rsidR="002A5960" w:rsidRPr="006472FC">
        <w:rPr>
          <w:rFonts w:cs="Arial"/>
          <w:szCs w:val="24"/>
          <w:lang w:val="es-MX"/>
        </w:rPr>
        <w:t>.</w:t>
      </w:r>
    </w:p>
    <w:p w:rsidR="002A5960" w:rsidRPr="006472FC" w:rsidRDefault="002A5960" w:rsidP="002A5960">
      <w:pPr>
        <w:spacing w:after="0" w:line="240" w:lineRule="auto"/>
        <w:ind w:left="720"/>
        <w:contextualSpacing/>
        <w:jc w:val="both"/>
        <w:rPr>
          <w:rFonts w:cs="Arial"/>
          <w:szCs w:val="24"/>
          <w:lang w:val="es-MX"/>
        </w:rPr>
      </w:pPr>
    </w:p>
    <w:p w:rsidR="002A5960" w:rsidRPr="006472FC" w:rsidRDefault="002A5960" w:rsidP="00634114">
      <w:pPr>
        <w:pStyle w:val="Prrafodelista"/>
        <w:numPr>
          <w:ilvl w:val="0"/>
          <w:numId w:val="17"/>
        </w:numPr>
        <w:spacing w:after="0" w:line="240" w:lineRule="auto"/>
        <w:jc w:val="both"/>
        <w:rPr>
          <w:rFonts w:cs="Arial"/>
          <w:szCs w:val="24"/>
          <w:lang w:val="es-MX"/>
        </w:rPr>
      </w:pPr>
      <w:r w:rsidRPr="006472FC">
        <w:rPr>
          <w:rFonts w:cs="Arial"/>
          <w:szCs w:val="24"/>
          <w:lang w:val="es-MX"/>
        </w:rPr>
        <w:t>Actividades fomento Trabajo en equipo y comunicación</w:t>
      </w:r>
    </w:p>
    <w:p w:rsidR="002A5960" w:rsidRPr="006472FC" w:rsidRDefault="002A5960" w:rsidP="00634114">
      <w:pPr>
        <w:pStyle w:val="Prrafodelista"/>
        <w:numPr>
          <w:ilvl w:val="0"/>
          <w:numId w:val="17"/>
        </w:numPr>
        <w:spacing w:after="0" w:line="240" w:lineRule="auto"/>
        <w:jc w:val="both"/>
        <w:rPr>
          <w:rFonts w:cs="Arial"/>
          <w:szCs w:val="24"/>
          <w:lang w:val="es-MX"/>
        </w:rPr>
      </w:pPr>
      <w:r w:rsidRPr="006472FC">
        <w:rPr>
          <w:rFonts w:cs="Arial"/>
          <w:szCs w:val="24"/>
          <w:lang w:val="es-MX"/>
        </w:rPr>
        <w:t xml:space="preserve">Actividades fomento Inteligencia Emocional </w:t>
      </w:r>
    </w:p>
    <w:p w:rsidR="002A5960" w:rsidRPr="006472FC" w:rsidRDefault="002A5960" w:rsidP="00634114">
      <w:pPr>
        <w:pStyle w:val="Prrafodelista"/>
        <w:numPr>
          <w:ilvl w:val="0"/>
          <w:numId w:val="17"/>
        </w:numPr>
        <w:spacing w:after="0" w:line="240" w:lineRule="auto"/>
        <w:jc w:val="both"/>
        <w:rPr>
          <w:rFonts w:cs="Arial"/>
          <w:szCs w:val="24"/>
          <w:lang w:val="es-MX"/>
        </w:rPr>
      </w:pPr>
      <w:r w:rsidRPr="006472FC">
        <w:rPr>
          <w:rFonts w:cs="Arial"/>
          <w:szCs w:val="24"/>
          <w:lang w:val="es-MX"/>
        </w:rPr>
        <w:t>Actividades Pre pensionados</w:t>
      </w:r>
    </w:p>
    <w:p w:rsidR="00FD0E81" w:rsidRPr="006472FC" w:rsidRDefault="002A5960" w:rsidP="002C6568">
      <w:pPr>
        <w:pStyle w:val="Prrafodelista"/>
        <w:numPr>
          <w:ilvl w:val="0"/>
          <w:numId w:val="17"/>
        </w:numPr>
        <w:spacing w:after="0" w:line="240" w:lineRule="auto"/>
        <w:jc w:val="both"/>
        <w:rPr>
          <w:rFonts w:cs="Arial"/>
          <w:szCs w:val="24"/>
          <w:lang w:val="es-MX"/>
        </w:rPr>
      </w:pPr>
      <w:r w:rsidRPr="006472FC">
        <w:rPr>
          <w:rFonts w:cs="Arial"/>
          <w:szCs w:val="24"/>
          <w:lang w:val="es-MX"/>
        </w:rPr>
        <w:t>Actividades de prevención de riesgo psicosocial</w:t>
      </w:r>
    </w:p>
    <w:p w:rsidR="00955413" w:rsidRPr="006472FC" w:rsidRDefault="00955413" w:rsidP="00955413">
      <w:pPr>
        <w:spacing w:after="0" w:line="240" w:lineRule="auto"/>
        <w:ind w:firstLine="284"/>
        <w:jc w:val="both"/>
        <w:rPr>
          <w:rFonts w:cs="Arial"/>
          <w:szCs w:val="24"/>
          <w:lang w:val="es-MX"/>
        </w:rPr>
      </w:pPr>
    </w:p>
    <w:p w:rsidR="006472FC" w:rsidRDefault="00016A51" w:rsidP="006472FC">
      <w:pPr>
        <w:spacing w:after="0" w:line="240" w:lineRule="auto"/>
        <w:ind w:firstLine="284"/>
        <w:jc w:val="both"/>
        <w:rPr>
          <w:rFonts w:cs="Arial"/>
          <w:b/>
          <w:szCs w:val="24"/>
          <w:lang w:val="es-MX"/>
        </w:rPr>
      </w:pPr>
      <w:r w:rsidRPr="006472FC">
        <w:rPr>
          <w:rFonts w:cs="Arial"/>
          <w:b/>
          <w:szCs w:val="24"/>
          <w:lang w:val="es-MX"/>
        </w:rPr>
        <w:t xml:space="preserve">Eje </w:t>
      </w:r>
      <w:r w:rsidR="00955413" w:rsidRPr="006472FC">
        <w:rPr>
          <w:rFonts w:cs="Arial"/>
          <w:b/>
          <w:szCs w:val="24"/>
          <w:lang w:val="es-MX"/>
        </w:rPr>
        <w:t>Identidad y Vocación por el Servicio Público:</w:t>
      </w:r>
    </w:p>
    <w:p w:rsidR="006472FC" w:rsidRPr="006472FC" w:rsidRDefault="006472FC" w:rsidP="006472FC">
      <w:pPr>
        <w:spacing w:after="0" w:line="240" w:lineRule="auto"/>
        <w:jc w:val="both"/>
        <w:rPr>
          <w:rFonts w:cs="Arial"/>
          <w:b/>
          <w:szCs w:val="24"/>
          <w:lang w:val="es-MX"/>
        </w:rPr>
      </w:pPr>
    </w:p>
    <w:p w:rsidR="00955413" w:rsidRPr="006472FC" w:rsidRDefault="00955413" w:rsidP="00634114">
      <w:pPr>
        <w:numPr>
          <w:ilvl w:val="0"/>
          <w:numId w:val="6"/>
        </w:numPr>
        <w:spacing w:after="0" w:line="240" w:lineRule="auto"/>
        <w:contextualSpacing/>
        <w:jc w:val="both"/>
        <w:rPr>
          <w:rFonts w:cs="Arial"/>
          <w:szCs w:val="24"/>
          <w:lang w:val="es-MX"/>
        </w:rPr>
      </w:pPr>
      <w:r w:rsidRPr="006472FC">
        <w:rPr>
          <w:rFonts w:cs="Arial"/>
          <w:szCs w:val="24"/>
          <w:lang w:val="es-MX"/>
        </w:rPr>
        <w:t>Este tema se enfoca en la comprensión y el fortalecimiento de la identidad de los servidores públicos. Busca promover una cultura organizacional que valore y fomente la vocación por el servicio público, reforzando el sentido de compromiso, ética, responsabilidad y propósito en el trabajo al servicio de la comunidad y el bien común, se reforzaran temas de gestión pública y derechos colectivos.</w:t>
      </w:r>
    </w:p>
    <w:p w:rsidR="00A25729" w:rsidRPr="006472FC" w:rsidRDefault="00A25729" w:rsidP="00A25729">
      <w:pPr>
        <w:spacing w:after="0" w:line="240" w:lineRule="auto"/>
        <w:ind w:left="720"/>
        <w:contextualSpacing/>
        <w:jc w:val="both"/>
        <w:rPr>
          <w:rFonts w:cs="Arial"/>
          <w:szCs w:val="24"/>
          <w:lang w:val="es-MX"/>
        </w:rPr>
      </w:pPr>
    </w:p>
    <w:p w:rsidR="00A25729" w:rsidRPr="006472FC" w:rsidRDefault="00A25729" w:rsidP="00634114">
      <w:pPr>
        <w:pStyle w:val="Prrafodelista"/>
        <w:numPr>
          <w:ilvl w:val="0"/>
          <w:numId w:val="18"/>
        </w:numPr>
        <w:spacing w:after="0" w:line="240" w:lineRule="auto"/>
        <w:jc w:val="both"/>
        <w:rPr>
          <w:rFonts w:cs="Arial"/>
          <w:szCs w:val="24"/>
          <w:lang w:val="es-MX"/>
        </w:rPr>
      </w:pPr>
      <w:r w:rsidRPr="006472FC">
        <w:rPr>
          <w:rFonts w:cs="Arial"/>
          <w:szCs w:val="24"/>
          <w:lang w:val="es-MX"/>
        </w:rPr>
        <w:t>Exaltación Mejores empleados</w:t>
      </w:r>
    </w:p>
    <w:p w:rsidR="002A5960" w:rsidRPr="006472FC" w:rsidRDefault="002A5960" w:rsidP="00634114">
      <w:pPr>
        <w:pStyle w:val="Prrafodelista"/>
        <w:numPr>
          <w:ilvl w:val="0"/>
          <w:numId w:val="18"/>
        </w:numPr>
        <w:spacing w:after="0" w:line="240" w:lineRule="auto"/>
        <w:jc w:val="both"/>
        <w:rPr>
          <w:rFonts w:cs="Arial"/>
          <w:szCs w:val="24"/>
          <w:lang w:val="es-MX"/>
        </w:rPr>
      </w:pPr>
      <w:r w:rsidRPr="006472FC">
        <w:rPr>
          <w:rFonts w:cs="Arial"/>
          <w:szCs w:val="24"/>
          <w:lang w:val="es-MX"/>
        </w:rPr>
        <w:t xml:space="preserve">Día del servidor público </w:t>
      </w:r>
    </w:p>
    <w:p w:rsidR="00016A51" w:rsidRDefault="00016A51" w:rsidP="0004446F">
      <w:pPr>
        <w:spacing w:after="0" w:line="276" w:lineRule="auto"/>
        <w:jc w:val="both"/>
        <w:rPr>
          <w:rFonts w:cs="Arial"/>
          <w:b/>
          <w:szCs w:val="24"/>
          <w:highlight w:val="yellow"/>
          <w:lang w:val="es-MX"/>
        </w:rPr>
      </w:pPr>
    </w:p>
    <w:p w:rsidR="006472FC" w:rsidRDefault="006472FC" w:rsidP="0004446F">
      <w:pPr>
        <w:spacing w:after="0" w:line="276" w:lineRule="auto"/>
        <w:jc w:val="both"/>
        <w:rPr>
          <w:rFonts w:cs="Arial"/>
          <w:b/>
          <w:szCs w:val="24"/>
          <w:highlight w:val="yellow"/>
          <w:lang w:val="es-MX"/>
        </w:rPr>
      </w:pPr>
    </w:p>
    <w:p w:rsidR="00D47C50" w:rsidRPr="006472FC" w:rsidRDefault="00D47C50" w:rsidP="0004446F">
      <w:pPr>
        <w:spacing w:after="0" w:line="276" w:lineRule="auto"/>
        <w:jc w:val="both"/>
        <w:rPr>
          <w:rFonts w:cs="Arial"/>
          <w:b/>
          <w:szCs w:val="24"/>
          <w:highlight w:val="yellow"/>
          <w:lang w:val="es-MX"/>
        </w:rPr>
      </w:pPr>
    </w:p>
    <w:p w:rsidR="00FD7FDF" w:rsidRPr="006472FC" w:rsidRDefault="00FD7FDF" w:rsidP="00634114">
      <w:pPr>
        <w:pStyle w:val="Prrafodelista"/>
        <w:numPr>
          <w:ilvl w:val="0"/>
          <w:numId w:val="1"/>
        </w:numPr>
        <w:spacing w:after="0" w:line="276" w:lineRule="auto"/>
        <w:ind w:left="0" w:firstLine="284"/>
        <w:jc w:val="both"/>
        <w:rPr>
          <w:rFonts w:eastAsiaTheme="majorEastAsia"/>
          <w:b/>
          <w:vanish/>
          <w:color w:val="ED7D31" w:themeColor="accent2"/>
          <w:szCs w:val="24"/>
        </w:rPr>
      </w:pPr>
    </w:p>
    <w:p w:rsidR="00FD7FDF" w:rsidRPr="006472FC" w:rsidRDefault="00FD7FDF" w:rsidP="00634114">
      <w:pPr>
        <w:pStyle w:val="Prrafodelista"/>
        <w:numPr>
          <w:ilvl w:val="0"/>
          <w:numId w:val="1"/>
        </w:numPr>
        <w:spacing w:after="0" w:line="276" w:lineRule="auto"/>
        <w:ind w:left="0" w:firstLine="284"/>
        <w:jc w:val="both"/>
        <w:rPr>
          <w:rFonts w:eastAsiaTheme="majorEastAsia"/>
          <w:b/>
          <w:vanish/>
          <w:color w:val="ED7D31" w:themeColor="accent2"/>
          <w:szCs w:val="24"/>
        </w:rPr>
      </w:pPr>
    </w:p>
    <w:p w:rsidR="00FD7FDF" w:rsidRPr="006472FC" w:rsidRDefault="00FD7FDF" w:rsidP="00634114">
      <w:pPr>
        <w:pStyle w:val="Prrafodelista"/>
        <w:numPr>
          <w:ilvl w:val="0"/>
          <w:numId w:val="1"/>
        </w:numPr>
        <w:spacing w:after="0" w:line="276" w:lineRule="auto"/>
        <w:ind w:left="0" w:firstLine="284"/>
        <w:jc w:val="both"/>
        <w:rPr>
          <w:rFonts w:eastAsiaTheme="majorEastAsia"/>
          <w:b/>
          <w:vanish/>
          <w:color w:val="ED7D31" w:themeColor="accent2"/>
          <w:szCs w:val="24"/>
        </w:rPr>
      </w:pPr>
    </w:p>
    <w:p w:rsidR="00FD7FDF" w:rsidRPr="006472FC" w:rsidRDefault="00FD7FDF" w:rsidP="00634114">
      <w:pPr>
        <w:pStyle w:val="Prrafodelista"/>
        <w:numPr>
          <w:ilvl w:val="0"/>
          <w:numId w:val="1"/>
        </w:numPr>
        <w:spacing w:after="0" w:line="276" w:lineRule="auto"/>
        <w:ind w:left="0" w:firstLine="284"/>
        <w:jc w:val="both"/>
        <w:rPr>
          <w:rFonts w:eastAsiaTheme="majorEastAsia"/>
          <w:b/>
          <w:vanish/>
          <w:color w:val="ED7D31" w:themeColor="accent2"/>
          <w:szCs w:val="24"/>
        </w:rPr>
      </w:pPr>
    </w:p>
    <w:p w:rsidR="00FD7FDF" w:rsidRPr="006472FC" w:rsidRDefault="00FD7FDF" w:rsidP="00634114">
      <w:pPr>
        <w:pStyle w:val="Prrafodelista"/>
        <w:numPr>
          <w:ilvl w:val="1"/>
          <w:numId w:val="1"/>
        </w:numPr>
        <w:spacing w:after="0" w:line="276" w:lineRule="auto"/>
        <w:ind w:left="0" w:firstLine="284"/>
        <w:jc w:val="both"/>
        <w:rPr>
          <w:rFonts w:eastAsiaTheme="majorEastAsia"/>
          <w:b/>
          <w:vanish/>
          <w:color w:val="ED7D31" w:themeColor="accent2"/>
          <w:szCs w:val="24"/>
        </w:rPr>
      </w:pPr>
    </w:p>
    <w:p w:rsidR="00FD7FDF" w:rsidRPr="006472FC" w:rsidRDefault="00FD7FDF" w:rsidP="00634114">
      <w:pPr>
        <w:pStyle w:val="Prrafodelista"/>
        <w:numPr>
          <w:ilvl w:val="1"/>
          <w:numId w:val="1"/>
        </w:numPr>
        <w:spacing w:after="0" w:line="276" w:lineRule="auto"/>
        <w:ind w:left="0" w:firstLine="284"/>
        <w:jc w:val="both"/>
        <w:rPr>
          <w:rFonts w:eastAsiaTheme="majorEastAsia"/>
          <w:b/>
          <w:vanish/>
          <w:color w:val="ED7D31" w:themeColor="accent2"/>
          <w:szCs w:val="24"/>
        </w:rPr>
      </w:pPr>
    </w:p>
    <w:p w:rsidR="00FD7FDF" w:rsidRPr="006472FC" w:rsidRDefault="00FD7FDF" w:rsidP="00634114">
      <w:pPr>
        <w:pStyle w:val="Prrafodelista"/>
        <w:numPr>
          <w:ilvl w:val="2"/>
          <w:numId w:val="1"/>
        </w:numPr>
        <w:spacing w:after="0" w:line="276" w:lineRule="auto"/>
        <w:ind w:left="0" w:firstLine="284"/>
        <w:jc w:val="both"/>
        <w:rPr>
          <w:rFonts w:eastAsiaTheme="majorEastAsia"/>
          <w:b/>
          <w:vanish/>
          <w:color w:val="ED7D31" w:themeColor="accent2"/>
          <w:szCs w:val="24"/>
        </w:rPr>
      </w:pPr>
    </w:p>
    <w:p w:rsidR="00FD7FDF" w:rsidRPr="006472FC" w:rsidRDefault="00FD7FDF" w:rsidP="00634114">
      <w:pPr>
        <w:pStyle w:val="Prrafodelista"/>
        <w:numPr>
          <w:ilvl w:val="2"/>
          <w:numId w:val="1"/>
        </w:numPr>
        <w:spacing w:after="0" w:line="276" w:lineRule="auto"/>
        <w:ind w:left="0" w:firstLine="284"/>
        <w:jc w:val="both"/>
        <w:rPr>
          <w:rFonts w:eastAsiaTheme="majorEastAsia"/>
          <w:b/>
          <w:vanish/>
          <w:color w:val="ED7D31" w:themeColor="accent2"/>
          <w:szCs w:val="24"/>
        </w:rPr>
      </w:pPr>
    </w:p>
    <w:p w:rsidR="00FD7FDF" w:rsidRPr="006472FC" w:rsidRDefault="00FD7FDF" w:rsidP="00634114">
      <w:pPr>
        <w:pStyle w:val="Prrafodelista"/>
        <w:numPr>
          <w:ilvl w:val="2"/>
          <w:numId w:val="1"/>
        </w:numPr>
        <w:spacing w:after="0" w:line="276" w:lineRule="auto"/>
        <w:ind w:left="0" w:firstLine="284"/>
        <w:jc w:val="both"/>
        <w:rPr>
          <w:rFonts w:eastAsiaTheme="majorEastAsia"/>
          <w:b/>
          <w:vanish/>
          <w:color w:val="ED7D31" w:themeColor="accent2"/>
          <w:szCs w:val="24"/>
        </w:rPr>
      </w:pPr>
    </w:p>
    <w:p w:rsidR="00FD7FDF" w:rsidRPr="006472FC" w:rsidRDefault="00FD7FDF" w:rsidP="00634114">
      <w:pPr>
        <w:pStyle w:val="Prrafodelista"/>
        <w:numPr>
          <w:ilvl w:val="2"/>
          <w:numId w:val="1"/>
        </w:numPr>
        <w:spacing w:after="0" w:line="276" w:lineRule="auto"/>
        <w:ind w:left="0" w:firstLine="284"/>
        <w:jc w:val="both"/>
        <w:rPr>
          <w:rFonts w:eastAsiaTheme="majorEastAsia"/>
          <w:b/>
          <w:vanish/>
          <w:color w:val="ED7D31" w:themeColor="accent2"/>
          <w:szCs w:val="24"/>
        </w:rPr>
      </w:pPr>
    </w:p>
    <w:p w:rsidR="00FD7FDF" w:rsidRPr="006472FC" w:rsidRDefault="00FD7FDF" w:rsidP="00634114">
      <w:pPr>
        <w:pStyle w:val="Ttulo3"/>
        <w:numPr>
          <w:ilvl w:val="2"/>
          <w:numId w:val="3"/>
        </w:numPr>
        <w:spacing w:line="240" w:lineRule="auto"/>
        <w:rPr>
          <w:rFonts w:ascii="Arial Narrow" w:hAnsi="Arial Narrow"/>
          <w:b/>
          <w:color w:val="auto"/>
        </w:rPr>
      </w:pPr>
      <w:bookmarkStart w:id="27" w:name="_Toc157436014"/>
      <w:r w:rsidRPr="006472FC">
        <w:rPr>
          <w:rFonts w:ascii="Arial Narrow" w:hAnsi="Arial Narrow"/>
          <w:b/>
          <w:color w:val="auto"/>
        </w:rPr>
        <w:t>PROGRAMA</w:t>
      </w:r>
      <w:r w:rsidR="00D47C50">
        <w:rPr>
          <w:rFonts w:ascii="Arial Narrow" w:hAnsi="Arial Narrow"/>
          <w:b/>
          <w:color w:val="auto"/>
        </w:rPr>
        <w:t xml:space="preserve"> DE </w:t>
      </w:r>
      <w:r w:rsidRPr="006472FC">
        <w:rPr>
          <w:rFonts w:ascii="Arial Narrow" w:hAnsi="Arial Narrow"/>
          <w:b/>
          <w:color w:val="auto"/>
        </w:rPr>
        <w:t>INCENTIVOS</w:t>
      </w:r>
      <w:bookmarkEnd w:id="27"/>
    </w:p>
    <w:p w:rsidR="00FD7FDF" w:rsidRPr="006472FC" w:rsidRDefault="00FD7FDF" w:rsidP="006472FC">
      <w:pPr>
        <w:pStyle w:val="Sinespaciado"/>
        <w:jc w:val="both"/>
        <w:rPr>
          <w:rFonts w:ascii="Arial Narrow" w:eastAsiaTheme="majorEastAsia" w:hAnsi="Arial Narrow" w:cs="Arial"/>
          <w:b/>
          <w:color w:val="ED7D31" w:themeColor="accent2"/>
          <w:sz w:val="24"/>
          <w:szCs w:val="24"/>
        </w:rPr>
      </w:pPr>
    </w:p>
    <w:p w:rsidR="00FD7FDF" w:rsidRPr="006472FC" w:rsidRDefault="00FD7FDF" w:rsidP="000A7970">
      <w:pPr>
        <w:spacing w:after="0" w:line="240" w:lineRule="auto"/>
        <w:jc w:val="both"/>
        <w:rPr>
          <w:rFonts w:cs="Arial"/>
          <w:color w:val="000000" w:themeColor="text1"/>
          <w:szCs w:val="24"/>
          <w:lang w:val="es-MX"/>
        </w:rPr>
      </w:pPr>
      <w:r w:rsidRPr="006472FC">
        <w:rPr>
          <w:rFonts w:eastAsia="Arial Narrow" w:cs="Arial"/>
          <w:noProof/>
          <w:szCs w:val="24"/>
          <w:lang w:val="es-MX"/>
        </w:rPr>
        <w:t xml:space="preserve">De conformidad con lo dispuesto en el artículo 30 del Decreto 1567 de 1998 y el Decreto 1083 de 2015 </w:t>
      </w:r>
      <w:r w:rsidRPr="006472FC">
        <w:rPr>
          <w:rFonts w:cs="Arial"/>
          <w:szCs w:val="24"/>
          <w:lang w:val="es-MX"/>
        </w:rPr>
        <w:t xml:space="preserve">en los artículos 2.2.10.8 al 2.2.10.13 los cuales brindan orientaciones sobre el Plan de Incentivos de las entidades públicas, como un mecanismo para consolidar un ambiente laboral adecuado al interior de estas y propiciar el </w:t>
      </w:r>
      <w:r w:rsidRPr="006472FC">
        <w:rPr>
          <w:rFonts w:cs="Arial"/>
          <w:color w:val="000000" w:themeColor="text1"/>
          <w:szCs w:val="24"/>
          <w:lang w:val="es-MX"/>
        </w:rPr>
        <w:t>reconocimiento del desempeño de los empleados públicos de carrera y el mejor empleado de libre nombramiento y remoción.</w:t>
      </w:r>
    </w:p>
    <w:p w:rsidR="00952932" w:rsidRPr="006472FC" w:rsidRDefault="00952932" w:rsidP="000A7970">
      <w:pPr>
        <w:spacing w:after="0" w:line="240" w:lineRule="auto"/>
        <w:jc w:val="both"/>
        <w:rPr>
          <w:rFonts w:cs="Arial"/>
          <w:color w:val="000000" w:themeColor="text1"/>
          <w:szCs w:val="24"/>
          <w:lang w:val="es-MX"/>
        </w:rPr>
      </w:pPr>
    </w:p>
    <w:p w:rsidR="00FD7FDF" w:rsidRPr="006472FC" w:rsidRDefault="00FD7FDF" w:rsidP="000A7970">
      <w:pPr>
        <w:spacing w:after="0" w:line="240" w:lineRule="auto"/>
        <w:jc w:val="both"/>
        <w:rPr>
          <w:rFonts w:cs="Arial"/>
          <w:color w:val="000000" w:themeColor="text1"/>
          <w:szCs w:val="24"/>
          <w:lang w:val="es-MX"/>
        </w:rPr>
      </w:pPr>
      <w:r w:rsidRPr="006472FC">
        <w:rPr>
          <w:rFonts w:cs="Arial"/>
          <w:color w:val="000000" w:themeColor="text1"/>
          <w:szCs w:val="24"/>
          <w:lang w:val="es-MX"/>
        </w:rPr>
        <w:t>Esta área se desarrollará por medio de las siguientes actividades:</w:t>
      </w:r>
    </w:p>
    <w:p w:rsidR="000A7970" w:rsidRPr="006472FC" w:rsidRDefault="000A7970" w:rsidP="000A7970">
      <w:pPr>
        <w:spacing w:after="0" w:line="240" w:lineRule="auto"/>
        <w:ind w:firstLine="284"/>
        <w:jc w:val="both"/>
        <w:rPr>
          <w:rFonts w:cs="Arial"/>
          <w:color w:val="000000" w:themeColor="text1"/>
          <w:szCs w:val="24"/>
          <w:lang w:val="es-MX"/>
        </w:rPr>
      </w:pPr>
    </w:p>
    <w:p w:rsidR="002945AE" w:rsidRPr="002945AE" w:rsidRDefault="002945AE" w:rsidP="002945AE">
      <w:pPr>
        <w:spacing w:after="0" w:line="240" w:lineRule="auto"/>
        <w:ind w:left="360"/>
        <w:jc w:val="both"/>
        <w:rPr>
          <w:rFonts w:ascii="Arial" w:hAnsi="Arial" w:cs="Arial"/>
          <w:color w:val="000000" w:themeColor="text1"/>
          <w:sz w:val="22"/>
          <w:lang w:val="es-MX"/>
        </w:rPr>
      </w:pPr>
      <w:r w:rsidRPr="002945AE">
        <w:rPr>
          <w:rFonts w:ascii="Arial" w:hAnsi="Arial" w:cs="Arial"/>
          <w:b/>
          <w:bCs/>
          <w:sz w:val="22"/>
          <w:lang w:val="es-MX"/>
        </w:rPr>
        <w:t>Premios y distinciones:</w:t>
      </w:r>
      <w:r w:rsidRPr="002945AE">
        <w:rPr>
          <w:rFonts w:ascii="Segoe UI" w:hAnsi="Segoe UI" w:cs="Segoe UI"/>
          <w:color w:val="374151"/>
          <w:sz w:val="22"/>
          <w:lang w:val="es-MX"/>
        </w:rPr>
        <w:t xml:space="preserve"> </w:t>
      </w:r>
      <w:r w:rsidRPr="002945AE">
        <w:rPr>
          <w:rFonts w:ascii="Arial" w:hAnsi="Arial" w:cs="Arial"/>
          <w:color w:val="000000" w:themeColor="text1"/>
          <w:sz w:val="22"/>
          <w:lang w:val="es-MX"/>
        </w:rPr>
        <w:t>Creación de programas de distinciones o menciones honoríficas para aquellos empleados que se destaquen por su dedicación, innovación, liderazgo o logros sobresalientes, así como resaltar a los</w:t>
      </w:r>
      <w:r>
        <w:rPr>
          <w:rFonts w:ascii="Arial" w:hAnsi="Arial" w:cs="Arial"/>
          <w:color w:val="000000" w:themeColor="text1"/>
          <w:sz w:val="22"/>
          <w:lang w:val="es-MX"/>
        </w:rPr>
        <w:t xml:space="preserve"> que pasan a estatus de</w:t>
      </w:r>
      <w:r w:rsidRPr="002945AE">
        <w:rPr>
          <w:rFonts w:ascii="Arial" w:hAnsi="Arial" w:cs="Arial"/>
          <w:color w:val="000000" w:themeColor="text1"/>
          <w:sz w:val="22"/>
          <w:lang w:val="es-MX"/>
        </w:rPr>
        <w:t xml:space="preserve"> pensionados</w:t>
      </w:r>
      <w:r>
        <w:rPr>
          <w:rFonts w:ascii="Arial" w:hAnsi="Arial" w:cs="Arial"/>
          <w:color w:val="000000" w:themeColor="text1"/>
          <w:sz w:val="22"/>
          <w:lang w:val="es-MX"/>
        </w:rPr>
        <w:t>.</w:t>
      </w:r>
    </w:p>
    <w:p w:rsidR="002945AE" w:rsidRPr="002945AE" w:rsidRDefault="002945AE" w:rsidP="002945AE">
      <w:pPr>
        <w:spacing w:after="0" w:line="240" w:lineRule="auto"/>
        <w:ind w:left="360"/>
        <w:jc w:val="both"/>
        <w:rPr>
          <w:rFonts w:ascii="Arial" w:hAnsi="Arial" w:cs="Arial"/>
          <w:color w:val="000000" w:themeColor="text1"/>
          <w:sz w:val="22"/>
          <w:lang w:val="es-MX"/>
        </w:rPr>
      </w:pPr>
    </w:p>
    <w:p w:rsidR="002945AE" w:rsidRPr="002945AE" w:rsidRDefault="002945AE" w:rsidP="002945AE">
      <w:pPr>
        <w:spacing w:after="0" w:line="240" w:lineRule="auto"/>
        <w:ind w:left="360"/>
        <w:jc w:val="both"/>
        <w:rPr>
          <w:rFonts w:ascii="Arial" w:hAnsi="Arial" w:cs="Arial"/>
          <w:color w:val="000000" w:themeColor="text1"/>
          <w:sz w:val="22"/>
          <w:lang w:val="es-MX"/>
        </w:rPr>
      </w:pPr>
      <w:r w:rsidRPr="002945AE">
        <w:rPr>
          <w:rFonts w:ascii="Arial" w:hAnsi="Arial" w:cs="Arial"/>
          <w:b/>
          <w:bCs/>
          <w:color w:val="000000" w:themeColor="text1"/>
          <w:sz w:val="22"/>
          <w:lang w:val="es-MX"/>
        </w:rPr>
        <w:t>Capacitación y desarrollo:</w:t>
      </w:r>
      <w:r w:rsidRPr="002945AE">
        <w:rPr>
          <w:rFonts w:ascii="Arial" w:hAnsi="Arial" w:cs="Arial"/>
          <w:color w:val="000000" w:themeColor="text1"/>
          <w:sz w:val="22"/>
          <w:lang w:val="es-MX"/>
        </w:rPr>
        <w:t xml:space="preserve"> Ofrecimiento de oportunidades de capacitación, formación y desarrollo profesional como un incentivo para el crecimiento continuo y la mejora del desempeño.</w:t>
      </w:r>
    </w:p>
    <w:p w:rsidR="002945AE" w:rsidRPr="002945AE" w:rsidRDefault="002945AE" w:rsidP="002945AE">
      <w:pPr>
        <w:spacing w:after="0" w:line="240" w:lineRule="auto"/>
        <w:ind w:left="360"/>
        <w:jc w:val="both"/>
        <w:rPr>
          <w:rFonts w:ascii="Arial" w:hAnsi="Arial" w:cs="Arial"/>
          <w:color w:val="000000" w:themeColor="text1"/>
          <w:sz w:val="22"/>
          <w:lang w:val="es-MX"/>
        </w:rPr>
      </w:pPr>
    </w:p>
    <w:p w:rsidR="002945AE" w:rsidRPr="002945AE" w:rsidRDefault="002945AE" w:rsidP="002945AE">
      <w:pPr>
        <w:spacing w:after="0" w:line="240" w:lineRule="auto"/>
        <w:ind w:left="360"/>
        <w:jc w:val="both"/>
        <w:rPr>
          <w:rFonts w:ascii="Arial" w:hAnsi="Arial" w:cs="Arial"/>
          <w:color w:val="000000" w:themeColor="text1"/>
          <w:sz w:val="22"/>
          <w:lang w:val="es-MX"/>
        </w:rPr>
      </w:pPr>
      <w:r w:rsidRPr="002945AE">
        <w:rPr>
          <w:rFonts w:ascii="Arial" w:hAnsi="Arial" w:cs="Arial"/>
          <w:b/>
          <w:bCs/>
          <w:color w:val="000000" w:themeColor="text1"/>
          <w:sz w:val="22"/>
          <w:lang w:val="es-MX"/>
        </w:rPr>
        <w:t>Eventos de reconocimiento:</w:t>
      </w:r>
      <w:r w:rsidRPr="002945AE">
        <w:rPr>
          <w:rFonts w:ascii="Arial" w:hAnsi="Arial" w:cs="Arial"/>
          <w:color w:val="000000" w:themeColor="text1"/>
          <w:sz w:val="22"/>
          <w:lang w:val="es-MX"/>
        </w:rPr>
        <w:t xml:space="preserve"> Organización de eventos especiales, ceremonias o actividades para celebrar y destacar los logros individuales y colectivos de los empleados y pensionados.</w:t>
      </w:r>
    </w:p>
    <w:p w:rsidR="002945AE" w:rsidRPr="002945AE" w:rsidRDefault="002945AE" w:rsidP="002945AE">
      <w:pPr>
        <w:spacing w:after="0" w:line="240" w:lineRule="auto"/>
        <w:ind w:firstLine="284"/>
        <w:rPr>
          <w:rFonts w:ascii="Arial" w:hAnsi="Arial" w:cs="Arial"/>
          <w:color w:val="000000" w:themeColor="text1"/>
          <w:sz w:val="22"/>
          <w:lang w:val="es-MX"/>
        </w:rPr>
      </w:pPr>
    </w:p>
    <w:tbl>
      <w:tblPr>
        <w:tblW w:w="7629" w:type="dxa"/>
        <w:jc w:val="center"/>
        <w:tblCellMar>
          <w:left w:w="70" w:type="dxa"/>
          <w:right w:w="70" w:type="dxa"/>
        </w:tblCellMar>
        <w:tblLook w:val="04A0" w:firstRow="1" w:lastRow="0" w:firstColumn="1" w:lastColumn="0" w:noHBand="0" w:noVBand="1"/>
      </w:tblPr>
      <w:tblGrid>
        <w:gridCol w:w="2141"/>
        <w:gridCol w:w="2944"/>
        <w:gridCol w:w="2544"/>
      </w:tblGrid>
      <w:tr w:rsidR="002945AE" w:rsidRPr="002945AE" w:rsidTr="008105BB">
        <w:trPr>
          <w:trHeight w:val="389"/>
          <w:jc w:val="center"/>
        </w:trPr>
        <w:tc>
          <w:tcPr>
            <w:tcW w:w="7629" w:type="dxa"/>
            <w:gridSpan w:val="3"/>
            <w:tcBorders>
              <w:top w:val="single" w:sz="4" w:space="0" w:color="auto"/>
              <w:left w:val="single" w:sz="4" w:space="0" w:color="auto"/>
              <w:bottom w:val="single" w:sz="4" w:space="0" w:color="auto"/>
              <w:right w:val="single" w:sz="4" w:space="0" w:color="000000"/>
            </w:tcBorders>
            <w:shd w:val="clear" w:color="auto" w:fill="ED7D31" w:themeFill="accent2"/>
            <w:noWrap/>
            <w:vAlign w:val="bottom"/>
            <w:hideMark/>
          </w:tcPr>
          <w:p w:rsidR="002945AE" w:rsidRPr="002945AE" w:rsidRDefault="002945AE" w:rsidP="002945AE">
            <w:pPr>
              <w:spacing w:after="0" w:line="276" w:lineRule="auto"/>
              <w:ind w:firstLine="284"/>
              <w:jc w:val="center"/>
              <w:rPr>
                <w:rFonts w:ascii="Arial" w:eastAsia="Times New Roman" w:hAnsi="Arial" w:cs="Arial"/>
                <w:b/>
                <w:bCs/>
                <w:color w:val="000000"/>
                <w:sz w:val="18"/>
                <w:szCs w:val="18"/>
                <w:lang w:eastAsia="es-CO"/>
              </w:rPr>
            </w:pPr>
            <w:r w:rsidRPr="002945AE">
              <w:rPr>
                <w:rFonts w:ascii="Arial" w:eastAsia="Times New Roman" w:hAnsi="Arial" w:cs="Arial"/>
                <w:b/>
                <w:bCs/>
                <w:color w:val="000000"/>
                <w:sz w:val="18"/>
                <w:szCs w:val="18"/>
                <w:lang w:eastAsia="es-CO"/>
              </w:rPr>
              <w:t>EXALTACION EMPLEADOS</w:t>
            </w:r>
          </w:p>
        </w:tc>
      </w:tr>
      <w:tr w:rsidR="002945AE" w:rsidRPr="002945AE" w:rsidTr="008105BB">
        <w:trPr>
          <w:trHeight w:val="389"/>
          <w:jc w:val="center"/>
        </w:trPr>
        <w:tc>
          <w:tcPr>
            <w:tcW w:w="2141" w:type="dxa"/>
            <w:tcBorders>
              <w:top w:val="single" w:sz="4" w:space="0" w:color="auto"/>
              <w:left w:val="single" w:sz="4" w:space="0" w:color="auto"/>
              <w:bottom w:val="single" w:sz="4" w:space="0" w:color="auto"/>
              <w:right w:val="single" w:sz="4" w:space="0" w:color="auto"/>
            </w:tcBorders>
            <w:shd w:val="clear" w:color="auto" w:fill="ED7D31" w:themeFill="accent2"/>
            <w:noWrap/>
            <w:vAlign w:val="bottom"/>
            <w:hideMark/>
          </w:tcPr>
          <w:p w:rsidR="002945AE" w:rsidRPr="002945AE" w:rsidRDefault="002945AE" w:rsidP="002945AE">
            <w:pPr>
              <w:spacing w:after="0" w:line="276" w:lineRule="auto"/>
              <w:ind w:firstLine="284"/>
              <w:jc w:val="center"/>
              <w:rPr>
                <w:rFonts w:ascii="Arial" w:eastAsia="Times New Roman" w:hAnsi="Arial" w:cs="Arial"/>
                <w:b/>
                <w:bCs/>
                <w:color w:val="000000"/>
                <w:sz w:val="18"/>
                <w:szCs w:val="18"/>
                <w:lang w:eastAsia="es-CO"/>
              </w:rPr>
            </w:pPr>
            <w:r w:rsidRPr="002945AE">
              <w:rPr>
                <w:rFonts w:ascii="Arial" w:eastAsia="Times New Roman" w:hAnsi="Arial" w:cs="Arial"/>
                <w:b/>
                <w:bCs/>
                <w:color w:val="000000"/>
                <w:sz w:val="18"/>
                <w:szCs w:val="18"/>
                <w:lang w:eastAsia="es-CO"/>
              </w:rPr>
              <w:t>ACTIVIDAD</w:t>
            </w:r>
          </w:p>
        </w:tc>
        <w:tc>
          <w:tcPr>
            <w:tcW w:w="2944" w:type="dxa"/>
            <w:tcBorders>
              <w:top w:val="single" w:sz="4" w:space="0" w:color="auto"/>
              <w:left w:val="nil"/>
              <w:bottom w:val="single" w:sz="4" w:space="0" w:color="auto"/>
              <w:right w:val="single" w:sz="4" w:space="0" w:color="auto"/>
            </w:tcBorders>
            <w:shd w:val="clear" w:color="auto" w:fill="ED7D31" w:themeFill="accent2"/>
            <w:noWrap/>
            <w:vAlign w:val="bottom"/>
            <w:hideMark/>
          </w:tcPr>
          <w:p w:rsidR="002945AE" w:rsidRPr="002945AE" w:rsidRDefault="002945AE" w:rsidP="002945AE">
            <w:pPr>
              <w:spacing w:after="0" w:line="276" w:lineRule="auto"/>
              <w:ind w:firstLine="284"/>
              <w:jc w:val="center"/>
              <w:rPr>
                <w:rFonts w:ascii="Arial" w:eastAsia="Times New Roman" w:hAnsi="Arial" w:cs="Arial"/>
                <w:b/>
                <w:bCs/>
                <w:color w:val="000000"/>
                <w:sz w:val="18"/>
                <w:szCs w:val="18"/>
                <w:lang w:eastAsia="es-CO"/>
              </w:rPr>
            </w:pPr>
            <w:r w:rsidRPr="002945AE">
              <w:rPr>
                <w:rFonts w:ascii="Arial" w:eastAsia="Times New Roman" w:hAnsi="Arial" w:cs="Arial"/>
                <w:b/>
                <w:bCs/>
                <w:color w:val="000000"/>
                <w:sz w:val="18"/>
                <w:szCs w:val="18"/>
                <w:lang w:eastAsia="es-CO"/>
              </w:rPr>
              <w:t>OBJETIVO</w:t>
            </w:r>
          </w:p>
        </w:tc>
        <w:tc>
          <w:tcPr>
            <w:tcW w:w="2543" w:type="dxa"/>
            <w:tcBorders>
              <w:top w:val="single" w:sz="4" w:space="0" w:color="auto"/>
              <w:left w:val="nil"/>
              <w:bottom w:val="single" w:sz="4" w:space="0" w:color="auto"/>
              <w:right w:val="single" w:sz="4" w:space="0" w:color="auto"/>
            </w:tcBorders>
            <w:shd w:val="clear" w:color="auto" w:fill="ED7D31" w:themeFill="accent2"/>
            <w:noWrap/>
            <w:vAlign w:val="bottom"/>
            <w:hideMark/>
          </w:tcPr>
          <w:p w:rsidR="002945AE" w:rsidRPr="002945AE" w:rsidRDefault="002945AE" w:rsidP="002945AE">
            <w:pPr>
              <w:spacing w:after="0" w:line="276" w:lineRule="auto"/>
              <w:ind w:firstLine="284"/>
              <w:jc w:val="center"/>
              <w:rPr>
                <w:rFonts w:ascii="Arial" w:eastAsia="Times New Roman" w:hAnsi="Arial" w:cs="Arial"/>
                <w:b/>
                <w:bCs/>
                <w:color w:val="000000"/>
                <w:sz w:val="18"/>
                <w:szCs w:val="18"/>
                <w:lang w:eastAsia="es-CO"/>
              </w:rPr>
            </w:pPr>
            <w:r w:rsidRPr="002945AE">
              <w:rPr>
                <w:rFonts w:ascii="Arial" w:eastAsia="Times New Roman" w:hAnsi="Arial" w:cs="Arial"/>
                <w:b/>
                <w:bCs/>
                <w:color w:val="000000"/>
                <w:sz w:val="18"/>
                <w:szCs w:val="18"/>
                <w:lang w:eastAsia="es-CO"/>
              </w:rPr>
              <w:t>ESTRATEGIA</w:t>
            </w:r>
          </w:p>
        </w:tc>
      </w:tr>
      <w:tr w:rsidR="002945AE" w:rsidRPr="002945AE" w:rsidTr="008105BB">
        <w:trPr>
          <w:trHeight w:val="1733"/>
          <w:jc w:val="center"/>
        </w:trPr>
        <w:tc>
          <w:tcPr>
            <w:tcW w:w="2141" w:type="dxa"/>
            <w:tcBorders>
              <w:top w:val="nil"/>
              <w:left w:val="single" w:sz="4" w:space="0" w:color="auto"/>
              <w:bottom w:val="nil"/>
              <w:right w:val="single" w:sz="4" w:space="0" w:color="auto"/>
            </w:tcBorders>
            <w:shd w:val="clear" w:color="auto" w:fill="auto"/>
            <w:vAlign w:val="center"/>
            <w:hideMark/>
          </w:tcPr>
          <w:p w:rsidR="002945AE" w:rsidRPr="002945AE" w:rsidRDefault="002945AE" w:rsidP="002945AE">
            <w:pPr>
              <w:spacing w:after="0" w:line="240" w:lineRule="auto"/>
              <w:ind w:firstLine="284"/>
              <w:rPr>
                <w:rFonts w:ascii="Arial" w:eastAsia="Times New Roman" w:hAnsi="Arial" w:cs="Arial"/>
                <w:color w:val="000000"/>
                <w:sz w:val="18"/>
                <w:szCs w:val="18"/>
                <w:lang w:val="es-MX" w:eastAsia="es-CO"/>
              </w:rPr>
            </w:pPr>
            <w:r w:rsidRPr="002945AE">
              <w:rPr>
                <w:rFonts w:ascii="Arial" w:eastAsia="Times New Roman" w:hAnsi="Arial" w:cs="Arial"/>
                <w:color w:val="000000"/>
                <w:sz w:val="18"/>
                <w:szCs w:val="18"/>
                <w:lang w:val="es-MX" w:eastAsia="es-CO"/>
              </w:rPr>
              <w:t>Exaltación Mejor empleado:</w:t>
            </w:r>
            <w:r w:rsidRPr="002945AE">
              <w:rPr>
                <w:rFonts w:ascii="Arial" w:eastAsia="Times New Roman" w:hAnsi="Arial" w:cs="Arial"/>
                <w:color w:val="000000"/>
                <w:sz w:val="18"/>
                <w:szCs w:val="18"/>
                <w:lang w:val="es-MX" w:eastAsia="es-CO"/>
              </w:rPr>
              <w:br/>
              <w:t>-Carrera administrativa</w:t>
            </w:r>
            <w:r w:rsidRPr="002945AE">
              <w:rPr>
                <w:rFonts w:ascii="Arial" w:eastAsia="Times New Roman" w:hAnsi="Arial" w:cs="Arial"/>
                <w:color w:val="000000"/>
                <w:sz w:val="18"/>
                <w:szCs w:val="18"/>
                <w:lang w:val="es-MX" w:eastAsia="es-CO"/>
              </w:rPr>
              <w:br/>
              <w:t xml:space="preserve">-Niveles jerárquicos </w:t>
            </w:r>
            <w:r w:rsidRPr="002945AE">
              <w:rPr>
                <w:rFonts w:ascii="Arial" w:eastAsia="Times New Roman" w:hAnsi="Arial" w:cs="Arial"/>
                <w:color w:val="000000"/>
                <w:sz w:val="18"/>
                <w:szCs w:val="18"/>
                <w:lang w:val="es-MX" w:eastAsia="es-CO"/>
              </w:rPr>
              <w:br/>
              <w:t>-Libre nombramiento y remoción</w:t>
            </w:r>
          </w:p>
        </w:tc>
        <w:tc>
          <w:tcPr>
            <w:tcW w:w="2944" w:type="dxa"/>
            <w:tcBorders>
              <w:top w:val="nil"/>
              <w:left w:val="nil"/>
              <w:bottom w:val="nil"/>
              <w:right w:val="single" w:sz="4" w:space="0" w:color="auto"/>
            </w:tcBorders>
            <w:shd w:val="clear" w:color="auto" w:fill="auto"/>
            <w:vAlign w:val="center"/>
            <w:hideMark/>
          </w:tcPr>
          <w:p w:rsidR="002945AE" w:rsidRPr="002945AE" w:rsidRDefault="002945AE" w:rsidP="002945AE">
            <w:pPr>
              <w:spacing w:after="0" w:line="240" w:lineRule="auto"/>
              <w:ind w:firstLine="284"/>
              <w:rPr>
                <w:rFonts w:ascii="Arial" w:eastAsia="Times New Roman" w:hAnsi="Arial" w:cs="Arial"/>
                <w:color w:val="000000"/>
                <w:sz w:val="18"/>
                <w:szCs w:val="18"/>
                <w:lang w:val="es-MX" w:eastAsia="es-CO"/>
              </w:rPr>
            </w:pPr>
            <w:r w:rsidRPr="002945AE">
              <w:rPr>
                <w:rFonts w:ascii="Arial" w:eastAsia="Times New Roman" w:hAnsi="Arial" w:cs="Arial"/>
                <w:color w:val="000000"/>
                <w:sz w:val="18"/>
                <w:szCs w:val="18"/>
                <w:lang w:val="es-MX" w:eastAsia="es-CO"/>
              </w:rPr>
              <w:t>Reconocer los desempeños sobresalientes de los mejores servidores públicos de las diferentes dependencias de la entidad</w:t>
            </w:r>
          </w:p>
        </w:tc>
        <w:tc>
          <w:tcPr>
            <w:tcW w:w="2543" w:type="dxa"/>
            <w:tcBorders>
              <w:top w:val="nil"/>
              <w:left w:val="nil"/>
              <w:bottom w:val="nil"/>
              <w:right w:val="single" w:sz="4" w:space="0" w:color="auto"/>
            </w:tcBorders>
            <w:shd w:val="clear" w:color="auto" w:fill="auto"/>
            <w:vAlign w:val="center"/>
            <w:hideMark/>
          </w:tcPr>
          <w:p w:rsidR="002945AE" w:rsidRPr="002945AE" w:rsidRDefault="002945AE" w:rsidP="002945AE">
            <w:pPr>
              <w:spacing w:after="0" w:line="240" w:lineRule="auto"/>
              <w:ind w:firstLine="284"/>
              <w:rPr>
                <w:rFonts w:ascii="Arial" w:eastAsia="Times New Roman" w:hAnsi="Arial" w:cs="Arial"/>
                <w:color w:val="000000"/>
                <w:sz w:val="18"/>
                <w:szCs w:val="18"/>
                <w:lang w:val="es-MX" w:eastAsia="es-CO"/>
              </w:rPr>
            </w:pPr>
            <w:r w:rsidRPr="002945AE">
              <w:rPr>
                <w:rFonts w:ascii="Arial" w:eastAsia="Times New Roman" w:hAnsi="Arial" w:cs="Arial"/>
                <w:color w:val="000000"/>
                <w:sz w:val="18"/>
                <w:szCs w:val="18"/>
                <w:lang w:val="es-MX" w:eastAsia="es-CO"/>
              </w:rPr>
              <w:t>Se convocará mediante circular la escogencia de los mejores servidores. Se otorgará a más tardar el 30 de Diciembre de 2024.</w:t>
            </w:r>
          </w:p>
        </w:tc>
      </w:tr>
      <w:tr w:rsidR="002945AE" w:rsidRPr="00580CB4" w:rsidTr="008105BB">
        <w:trPr>
          <w:trHeight w:val="1733"/>
          <w:jc w:val="center"/>
        </w:trPr>
        <w:tc>
          <w:tcPr>
            <w:tcW w:w="2141" w:type="dxa"/>
            <w:tcBorders>
              <w:top w:val="nil"/>
              <w:left w:val="single" w:sz="4" w:space="0" w:color="auto"/>
              <w:bottom w:val="single" w:sz="4" w:space="0" w:color="auto"/>
              <w:right w:val="single" w:sz="4" w:space="0" w:color="auto"/>
            </w:tcBorders>
            <w:shd w:val="clear" w:color="auto" w:fill="auto"/>
            <w:vAlign w:val="center"/>
          </w:tcPr>
          <w:p w:rsidR="002945AE" w:rsidRPr="002945AE" w:rsidRDefault="002945AE" w:rsidP="002945AE">
            <w:pPr>
              <w:spacing w:after="0" w:line="240" w:lineRule="auto"/>
              <w:ind w:firstLine="284"/>
              <w:rPr>
                <w:rFonts w:ascii="Arial" w:eastAsia="Times New Roman" w:hAnsi="Arial" w:cs="Arial"/>
                <w:color w:val="000000"/>
                <w:sz w:val="18"/>
                <w:szCs w:val="18"/>
                <w:lang w:val="es-MX" w:eastAsia="es-CO"/>
              </w:rPr>
            </w:pPr>
            <w:r w:rsidRPr="002945AE">
              <w:rPr>
                <w:rFonts w:ascii="Arial" w:eastAsia="Times New Roman" w:hAnsi="Arial" w:cs="Arial"/>
                <w:color w:val="000000"/>
                <w:sz w:val="18"/>
                <w:szCs w:val="18"/>
                <w:lang w:val="es-MX" w:eastAsia="es-CO"/>
              </w:rPr>
              <w:t>Exaltación a los Pensionados de la vigencia</w:t>
            </w:r>
          </w:p>
        </w:tc>
        <w:tc>
          <w:tcPr>
            <w:tcW w:w="2944" w:type="dxa"/>
            <w:tcBorders>
              <w:top w:val="nil"/>
              <w:left w:val="nil"/>
              <w:bottom w:val="single" w:sz="4" w:space="0" w:color="auto"/>
              <w:right w:val="single" w:sz="4" w:space="0" w:color="auto"/>
            </w:tcBorders>
            <w:shd w:val="clear" w:color="auto" w:fill="auto"/>
            <w:vAlign w:val="center"/>
          </w:tcPr>
          <w:p w:rsidR="002945AE" w:rsidRPr="002945AE" w:rsidRDefault="002945AE" w:rsidP="002945AE">
            <w:pPr>
              <w:spacing w:after="0" w:line="240" w:lineRule="auto"/>
              <w:ind w:firstLine="284"/>
              <w:rPr>
                <w:rFonts w:ascii="Arial" w:eastAsia="Times New Roman" w:hAnsi="Arial" w:cs="Arial"/>
                <w:color w:val="000000"/>
                <w:sz w:val="18"/>
                <w:szCs w:val="18"/>
                <w:lang w:val="es-MX" w:eastAsia="es-CO"/>
              </w:rPr>
            </w:pPr>
            <w:r w:rsidRPr="002945AE">
              <w:rPr>
                <w:rFonts w:ascii="Arial" w:eastAsia="Times New Roman" w:hAnsi="Arial" w:cs="Arial"/>
                <w:color w:val="000000"/>
                <w:sz w:val="18"/>
                <w:szCs w:val="18"/>
                <w:lang w:val="es-MX" w:eastAsia="es-CO"/>
              </w:rPr>
              <w:t>Reconocer en agradecieron por la labor prestada, compromiso con la entidad durante sus años de servicio.</w:t>
            </w:r>
          </w:p>
        </w:tc>
        <w:tc>
          <w:tcPr>
            <w:tcW w:w="2543" w:type="dxa"/>
            <w:tcBorders>
              <w:top w:val="nil"/>
              <w:left w:val="nil"/>
              <w:bottom w:val="single" w:sz="4" w:space="0" w:color="auto"/>
              <w:right w:val="single" w:sz="4" w:space="0" w:color="auto"/>
            </w:tcBorders>
            <w:shd w:val="clear" w:color="auto" w:fill="auto"/>
            <w:vAlign w:val="center"/>
          </w:tcPr>
          <w:p w:rsidR="002945AE" w:rsidRPr="002945AE" w:rsidRDefault="002945AE" w:rsidP="002945AE">
            <w:pPr>
              <w:spacing w:after="0" w:line="240" w:lineRule="auto"/>
              <w:ind w:firstLine="284"/>
              <w:rPr>
                <w:rFonts w:ascii="Arial" w:eastAsia="Times New Roman" w:hAnsi="Arial" w:cs="Arial"/>
                <w:color w:val="000000"/>
                <w:sz w:val="18"/>
                <w:szCs w:val="18"/>
                <w:lang w:val="es-MX" w:eastAsia="es-CO"/>
              </w:rPr>
            </w:pPr>
            <w:r w:rsidRPr="002945AE">
              <w:rPr>
                <w:rFonts w:ascii="Arial" w:eastAsia="Times New Roman" w:hAnsi="Arial" w:cs="Arial"/>
                <w:color w:val="000000"/>
                <w:sz w:val="18"/>
                <w:szCs w:val="18"/>
                <w:lang w:val="es-MX" w:eastAsia="es-CO"/>
              </w:rPr>
              <w:t>Se convocará de Manera directa a los pensionados. Se otorgará a más tardar el 30 de Diciembre de 2024.</w:t>
            </w:r>
          </w:p>
        </w:tc>
      </w:tr>
    </w:tbl>
    <w:p w:rsidR="00016A51" w:rsidRPr="006472FC" w:rsidRDefault="00016A51" w:rsidP="00016A51">
      <w:pPr>
        <w:rPr>
          <w:szCs w:val="24"/>
          <w:lang w:val="es-ES"/>
        </w:rPr>
      </w:pPr>
    </w:p>
    <w:p w:rsidR="00FD7FDF" w:rsidRPr="006472FC" w:rsidRDefault="00FD7FDF" w:rsidP="00634114">
      <w:pPr>
        <w:pStyle w:val="Ttulo1"/>
        <w:numPr>
          <w:ilvl w:val="0"/>
          <w:numId w:val="3"/>
        </w:numPr>
        <w:spacing w:line="240" w:lineRule="auto"/>
        <w:rPr>
          <w:rFonts w:ascii="Arial Narrow" w:hAnsi="Arial Narrow" w:cstheme="majorHAnsi"/>
          <w:b/>
          <w:color w:val="ED7D31" w:themeColor="accent2"/>
          <w:sz w:val="28"/>
          <w:szCs w:val="24"/>
        </w:rPr>
      </w:pPr>
      <w:bookmarkStart w:id="28" w:name="_Toc157436015"/>
      <w:r w:rsidRPr="006472FC">
        <w:rPr>
          <w:rFonts w:ascii="Arial Narrow" w:hAnsi="Arial Narrow" w:cstheme="majorHAnsi"/>
          <w:b/>
          <w:color w:val="ED7D31" w:themeColor="accent2"/>
          <w:sz w:val="28"/>
          <w:szCs w:val="24"/>
        </w:rPr>
        <w:t>RECURSOS</w:t>
      </w:r>
      <w:bookmarkEnd w:id="28"/>
    </w:p>
    <w:p w:rsidR="00C97023" w:rsidRPr="006472FC" w:rsidRDefault="00C97023" w:rsidP="002C6568">
      <w:pPr>
        <w:spacing w:after="0" w:line="276" w:lineRule="auto"/>
        <w:jc w:val="both"/>
        <w:rPr>
          <w:szCs w:val="24"/>
        </w:rPr>
      </w:pPr>
    </w:p>
    <w:p w:rsidR="00DC74E8" w:rsidRPr="006472FC" w:rsidRDefault="00DC74E8" w:rsidP="00DC74E8">
      <w:pPr>
        <w:pStyle w:val="Prrafodelista"/>
        <w:spacing w:line="240" w:lineRule="auto"/>
        <w:ind w:left="0"/>
        <w:jc w:val="both"/>
        <w:rPr>
          <w:rFonts w:cs="Arial"/>
          <w:szCs w:val="24"/>
          <w:lang w:val="es-MX"/>
        </w:rPr>
      </w:pPr>
      <w:r w:rsidRPr="006472FC">
        <w:rPr>
          <w:rFonts w:cs="Arial"/>
          <w:szCs w:val="24"/>
          <w:lang w:val="es-MX"/>
        </w:rPr>
        <w:t>Para el desarrollo efectivo de los planes de capacitación y bienestar, se requieren varios tipos de recursos que se distribuirán de la siguiente manera:</w:t>
      </w:r>
    </w:p>
    <w:p w:rsidR="00DC74E8" w:rsidRPr="006472FC" w:rsidRDefault="00DC74E8" w:rsidP="00DC74E8">
      <w:pPr>
        <w:pStyle w:val="Prrafodelista"/>
        <w:spacing w:line="240" w:lineRule="auto"/>
        <w:ind w:left="0"/>
        <w:jc w:val="both"/>
        <w:rPr>
          <w:rFonts w:cs="Arial"/>
          <w:szCs w:val="24"/>
          <w:lang w:val="es-MX"/>
        </w:rPr>
      </w:pPr>
    </w:p>
    <w:p w:rsidR="00DC74E8" w:rsidRDefault="00DC74E8" w:rsidP="00DC74E8">
      <w:pPr>
        <w:pStyle w:val="Prrafodelista"/>
        <w:spacing w:line="240" w:lineRule="auto"/>
        <w:ind w:left="0"/>
        <w:jc w:val="both"/>
        <w:rPr>
          <w:rFonts w:cs="Arial"/>
          <w:b/>
          <w:szCs w:val="24"/>
          <w:lang w:val="es-MX"/>
        </w:rPr>
      </w:pPr>
      <w:r w:rsidRPr="006472FC">
        <w:rPr>
          <w:rFonts w:cs="Arial"/>
          <w:b/>
          <w:szCs w:val="24"/>
          <w:lang w:val="es-MX"/>
        </w:rPr>
        <w:t>Recursos Humanos:</w:t>
      </w:r>
    </w:p>
    <w:p w:rsidR="006472FC" w:rsidRPr="006472FC" w:rsidRDefault="006472FC" w:rsidP="00DC74E8">
      <w:pPr>
        <w:pStyle w:val="Prrafodelista"/>
        <w:spacing w:line="240" w:lineRule="auto"/>
        <w:ind w:left="0"/>
        <w:jc w:val="both"/>
        <w:rPr>
          <w:rFonts w:cs="Arial"/>
          <w:b/>
          <w:szCs w:val="24"/>
          <w:lang w:val="es-MX"/>
        </w:rPr>
      </w:pPr>
    </w:p>
    <w:p w:rsidR="00DC74E8" w:rsidRDefault="00DC74E8" w:rsidP="00634114">
      <w:pPr>
        <w:pStyle w:val="Prrafodelista"/>
        <w:numPr>
          <w:ilvl w:val="0"/>
          <w:numId w:val="6"/>
        </w:numPr>
        <w:spacing w:line="240" w:lineRule="auto"/>
        <w:ind w:left="360"/>
        <w:jc w:val="both"/>
        <w:rPr>
          <w:rFonts w:cs="Arial"/>
          <w:szCs w:val="24"/>
          <w:lang w:val="es-MX"/>
        </w:rPr>
      </w:pPr>
      <w:r w:rsidRPr="006472FC">
        <w:rPr>
          <w:rFonts w:cs="Arial"/>
          <w:szCs w:val="24"/>
          <w:lang w:val="es-MX"/>
        </w:rPr>
        <w:t>Se establecerán alianzas estratégicas con entidades como el Departamento Administrativo de la Función Pública, CA</w:t>
      </w:r>
      <w:r w:rsidR="002A5960" w:rsidRPr="006472FC">
        <w:rPr>
          <w:rFonts w:cs="Arial"/>
          <w:szCs w:val="24"/>
          <w:lang w:val="es-MX"/>
        </w:rPr>
        <w:t>JAMAG, SENA y entidades aliadas</w:t>
      </w:r>
      <w:r w:rsidRPr="006472FC">
        <w:rPr>
          <w:rFonts w:cs="Arial"/>
          <w:szCs w:val="24"/>
          <w:lang w:val="es-MX"/>
        </w:rPr>
        <w:t>. Además, se contará con la colaboración de funcionarios de la Gobernación del Magdalena especializados en áreas pertinentes. Estos recursos humanos aportarán conocimientos, experiencia y apoyo logístico para llevar a cabo las actividades programadas.</w:t>
      </w:r>
    </w:p>
    <w:p w:rsidR="002945AE" w:rsidRPr="006472FC" w:rsidRDefault="002945AE" w:rsidP="002945AE">
      <w:pPr>
        <w:pStyle w:val="Prrafodelista"/>
        <w:spacing w:line="240" w:lineRule="auto"/>
        <w:ind w:left="360"/>
        <w:jc w:val="both"/>
        <w:rPr>
          <w:rFonts w:cs="Arial"/>
          <w:szCs w:val="24"/>
          <w:lang w:val="es-MX"/>
        </w:rPr>
      </w:pPr>
    </w:p>
    <w:p w:rsidR="00DC74E8" w:rsidRPr="006472FC" w:rsidRDefault="00DC74E8" w:rsidP="00DC74E8">
      <w:pPr>
        <w:pStyle w:val="Prrafodelista"/>
        <w:spacing w:line="240" w:lineRule="auto"/>
        <w:ind w:left="-360"/>
        <w:jc w:val="both"/>
        <w:rPr>
          <w:rFonts w:cs="Arial"/>
          <w:szCs w:val="24"/>
          <w:lang w:val="es-MX"/>
        </w:rPr>
      </w:pPr>
    </w:p>
    <w:p w:rsidR="00DC74E8" w:rsidRDefault="00DC74E8" w:rsidP="00DC74E8">
      <w:pPr>
        <w:pStyle w:val="Prrafodelista"/>
        <w:spacing w:line="240" w:lineRule="auto"/>
        <w:ind w:left="0"/>
        <w:jc w:val="both"/>
        <w:rPr>
          <w:rFonts w:cs="Arial"/>
          <w:b/>
          <w:szCs w:val="24"/>
          <w:lang w:val="es-MX"/>
        </w:rPr>
      </w:pPr>
      <w:r w:rsidRPr="006472FC">
        <w:rPr>
          <w:rFonts w:cs="Arial"/>
          <w:b/>
          <w:szCs w:val="24"/>
          <w:lang w:val="es-MX"/>
        </w:rPr>
        <w:lastRenderedPageBreak/>
        <w:t>Recursos Físicos:</w:t>
      </w:r>
    </w:p>
    <w:p w:rsidR="006472FC" w:rsidRPr="006472FC" w:rsidRDefault="006472FC" w:rsidP="00DC74E8">
      <w:pPr>
        <w:pStyle w:val="Prrafodelista"/>
        <w:spacing w:line="240" w:lineRule="auto"/>
        <w:ind w:left="0"/>
        <w:jc w:val="both"/>
        <w:rPr>
          <w:rFonts w:cs="Arial"/>
          <w:b/>
          <w:szCs w:val="24"/>
          <w:lang w:val="es-MX"/>
        </w:rPr>
      </w:pPr>
    </w:p>
    <w:p w:rsidR="00DC74E8" w:rsidRPr="006472FC" w:rsidRDefault="00DC74E8" w:rsidP="00634114">
      <w:pPr>
        <w:pStyle w:val="Prrafodelista"/>
        <w:numPr>
          <w:ilvl w:val="0"/>
          <w:numId w:val="6"/>
        </w:numPr>
        <w:spacing w:line="240" w:lineRule="auto"/>
        <w:ind w:left="360"/>
        <w:jc w:val="both"/>
        <w:rPr>
          <w:rFonts w:cs="Arial"/>
          <w:szCs w:val="24"/>
          <w:lang w:val="es-MX"/>
        </w:rPr>
      </w:pPr>
      <w:r w:rsidRPr="006472FC">
        <w:rPr>
          <w:rFonts w:cs="Arial"/>
          <w:szCs w:val="24"/>
          <w:lang w:val="es-MX"/>
        </w:rPr>
        <w:t>Se hará uso de los espacios físicos disponibles en la entidad que estén adecuados para llevar a cabo las acciones de capacitación y bienestar. Estos espacios se seleccionarán en función de las necesidades específicas de cada actividad, garantizando la comodidad y funcionalidad para el desarrollo óptimo de las actividades programadas.</w:t>
      </w:r>
    </w:p>
    <w:p w:rsidR="00917E3B" w:rsidRPr="006472FC" w:rsidRDefault="00917E3B" w:rsidP="00DC74E8">
      <w:pPr>
        <w:pStyle w:val="Prrafodelista"/>
        <w:spacing w:line="240" w:lineRule="auto"/>
        <w:ind w:left="0"/>
        <w:jc w:val="both"/>
        <w:rPr>
          <w:rFonts w:cs="Arial"/>
          <w:szCs w:val="24"/>
          <w:lang w:val="es-MX"/>
        </w:rPr>
      </w:pPr>
    </w:p>
    <w:p w:rsidR="006472FC" w:rsidRDefault="00DC74E8" w:rsidP="00DC74E8">
      <w:pPr>
        <w:pStyle w:val="Prrafodelista"/>
        <w:spacing w:line="240" w:lineRule="auto"/>
        <w:ind w:left="0"/>
        <w:jc w:val="both"/>
        <w:rPr>
          <w:rFonts w:cs="Arial"/>
          <w:b/>
          <w:szCs w:val="24"/>
          <w:lang w:val="es-MX"/>
        </w:rPr>
      </w:pPr>
      <w:r w:rsidRPr="006472FC">
        <w:rPr>
          <w:rFonts w:cs="Arial"/>
          <w:b/>
          <w:szCs w:val="24"/>
          <w:lang w:val="es-MX"/>
        </w:rPr>
        <w:t>Recursos Financieros:</w:t>
      </w:r>
    </w:p>
    <w:p w:rsidR="006472FC" w:rsidRPr="006472FC" w:rsidRDefault="006472FC" w:rsidP="00DC74E8">
      <w:pPr>
        <w:pStyle w:val="Prrafodelista"/>
        <w:spacing w:line="240" w:lineRule="auto"/>
        <w:ind w:left="0"/>
        <w:jc w:val="both"/>
        <w:rPr>
          <w:rFonts w:cs="Arial"/>
          <w:b/>
          <w:szCs w:val="24"/>
          <w:lang w:val="es-MX"/>
        </w:rPr>
      </w:pPr>
    </w:p>
    <w:p w:rsidR="009F6D7B" w:rsidRPr="006472FC" w:rsidRDefault="00DC74E8" w:rsidP="00634114">
      <w:pPr>
        <w:pStyle w:val="Prrafodelista"/>
        <w:numPr>
          <w:ilvl w:val="0"/>
          <w:numId w:val="6"/>
        </w:numPr>
        <w:spacing w:line="240" w:lineRule="auto"/>
        <w:ind w:left="426" w:hanging="426"/>
        <w:jc w:val="both"/>
        <w:rPr>
          <w:rFonts w:eastAsia="Arial Narrow" w:cs="Arial"/>
          <w:color w:val="000000"/>
          <w:szCs w:val="24"/>
          <w:lang w:val="es-MX"/>
        </w:rPr>
      </w:pPr>
      <w:r w:rsidRPr="006472FC">
        <w:rPr>
          <w:rFonts w:cs="Arial"/>
          <w:szCs w:val="24"/>
          <w:lang w:val="es-MX"/>
        </w:rPr>
        <w:t xml:space="preserve">Los planes se financiarán a través de los rubros asignados específicamente para estas finalidades en el presupuesto de la entidad. </w:t>
      </w:r>
    </w:p>
    <w:p w:rsidR="006472FC" w:rsidRDefault="00016A51" w:rsidP="006472FC">
      <w:pPr>
        <w:widowControl w:val="0"/>
        <w:pBdr>
          <w:top w:val="nil"/>
          <w:left w:val="nil"/>
          <w:bottom w:val="nil"/>
          <w:right w:val="nil"/>
          <w:between w:val="nil"/>
        </w:pBdr>
        <w:spacing w:line="240" w:lineRule="auto"/>
        <w:ind w:firstLine="426"/>
        <w:jc w:val="both"/>
        <w:rPr>
          <w:noProof/>
          <w:szCs w:val="24"/>
          <w:lang w:val="es-CO" w:eastAsia="es-CO"/>
        </w:rPr>
      </w:pPr>
      <w:r w:rsidRPr="006472FC">
        <w:rPr>
          <w:rFonts w:eastAsia="Arial Narrow" w:cs="Arial"/>
          <w:color w:val="000000"/>
          <w:szCs w:val="24"/>
          <w:lang w:val="es-MX"/>
        </w:rPr>
        <w:t>En este sentido se propone el siguiente presupuesto para la vigencia 2024:</w:t>
      </w:r>
    </w:p>
    <w:p w:rsidR="00680BCB" w:rsidRPr="006472FC" w:rsidRDefault="00680BCB" w:rsidP="00680BCB">
      <w:pPr>
        <w:widowControl w:val="0"/>
        <w:pBdr>
          <w:top w:val="nil"/>
          <w:left w:val="nil"/>
          <w:bottom w:val="nil"/>
          <w:right w:val="nil"/>
          <w:between w:val="nil"/>
        </w:pBdr>
        <w:spacing w:line="240" w:lineRule="auto"/>
        <w:jc w:val="both"/>
        <w:rPr>
          <w:noProof/>
          <w:szCs w:val="24"/>
          <w:lang w:val="es-CO" w:eastAsia="es-CO"/>
        </w:rPr>
      </w:pPr>
    </w:p>
    <w:tbl>
      <w:tblPr>
        <w:tblW w:w="10490" w:type="dxa"/>
        <w:tblInd w:w="-714" w:type="dxa"/>
        <w:tblCellMar>
          <w:left w:w="70" w:type="dxa"/>
          <w:right w:w="70" w:type="dxa"/>
        </w:tblCellMar>
        <w:tblLook w:val="04A0" w:firstRow="1" w:lastRow="0" w:firstColumn="1" w:lastColumn="0" w:noHBand="0" w:noVBand="1"/>
      </w:tblPr>
      <w:tblGrid>
        <w:gridCol w:w="2127"/>
        <w:gridCol w:w="2126"/>
        <w:gridCol w:w="2126"/>
        <w:gridCol w:w="2268"/>
        <w:gridCol w:w="1843"/>
      </w:tblGrid>
      <w:tr w:rsidR="004D448E" w:rsidRPr="006472FC" w:rsidTr="006472FC">
        <w:trPr>
          <w:trHeight w:val="487"/>
        </w:trPr>
        <w:tc>
          <w:tcPr>
            <w:tcW w:w="2127"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rsidR="00C97023" w:rsidRPr="006472FC" w:rsidRDefault="00C97023" w:rsidP="00C97023">
            <w:pPr>
              <w:spacing w:after="0" w:line="240" w:lineRule="auto"/>
              <w:jc w:val="center"/>
              <w:rPr>
                <w:rFonts w:eastAsia="Times New Roman" w:cs="Calibri"/>
                <w:b/>
                <w:bCs/>
                <w:color w:val="000000"/>
                <w:szCs w:val="24"/>
                <w:lang w:val="es-CO" w:eastAsia="es-CO"/>
              </w:rPr>
            </w:pPr>
            <w:r w:rsidRPr="006472FC">
              <w:rPr>
                <w:rFonts w:eastAsia="Times New Roman" w:cs="Calibri"/>
                <w:b/>
                <w:bCs/>
                <w:color w:val="000000"/>
                <w:szCs w:val="24"/>
                <w:lang w:val="es-CO" w:eastAsia="es-CO"/>
              </w:rPr>
              <w:t>CAPITULO</w:t>
            </w:r>
          </w:p>
        </w:tc>
        <w:tc>
          <w:tcPr>
            <w:tcW w:w="2126" w:type="dxa"/>
            <w:tcBorders>
              <w:top w:val="single" w:sz="4" w:space="0" w:color="auto"/>
              <w:left w:val="nil"/>
              <w:bottom w:val="single" w:sz="4" w:space="0" w:color="auto"/>
              <w:right w:val="single" w:sz="4" w:space="0" w:color="auto"/>
            </w:tcBorders>
            <w:shd w:val="clear" w:color="000000" w:fill="ED7D31"/>
            <w:noWrap/>
            <w:vAlign w:val="center"/>
            <w:hideMark/>
          </w:tcPr>
          <w:p w:rsidR="00C97023" w:rsidRPr="006472FC" w:rsidRDefault="00C97023" w:rsidP="00C97023">
            <w:pPr>
              <w:spacing w:after="0" w:line="240" w:lineRule="auto"/>
              <w:jc w:val="center"/>
              <w:rPr>
                <w:rFonts w:eastAsia="Times New Roman" w:cs="Calibri"/>
                <w:b/>
                <w:bCs/>
                <w:color w:val="000000"/>
                <w:szCs w:val="24"/>
                <w:lang w:val="es-CO" w:eastAsia="es-CO"/>
              </w:rPr>
            </w:pPr>
            <w:r w:rsidRPr="006472FC">
              <w:rPr>
                <w:rFonts w:eastAsia="Times New Roman" w:cs="Calibri"/>
                <w:b/>
                <w:bCs/>
                <w:color w:val="000000"/>
                <w:szCs w:val="24"/>
                <w:lang w:val="es-CO" w:eastAsia="es-CO"/>
              </w:rPr>
              <w:t>RUBRO 2024</w:t>
            </w:r>
          </w:p>
        </w:tc>
        <w:tc>
          <w:tcPr>
            <w:tcW w:w="2126" w:type="dxa"/>
            <w:tcBorders>
              <w:top w:val="single" w:sz="4" w:space="0" w:color="auto"/>
              <w:left w:val="nil"/>
              <w:bottom w:val="single" w:sz="4" w:space="0" w:color="auto"/>
              <w:right w:val="single" w:sz="4" w:space="0" w:color="auto"/>
            </w:tcBorders>
            <w:shd w:val="clear" w:color="000000" w:fill="ED7D31"/>
            <w:noWrap/>
            <w:vAlign w:val="center"/>
            <w:hideMark/>
          </w:tcPr>
          <w:p w:rsidR="00C97023" w:rsidRPr="006472FC" w:rsidRDefault="00C97023" w:rsidP="00C97023">
            <w:pPr>
              <w:spacing w:after="0" w:line="240" w:lineRule="auto"/>
              <w:jc w:val="center"/>
              <w:rPr>
                <w:rFonts w:eastAsia="Times New Roman" w:cs="Calibri"/>
                <w:b/>
                <w:bCs/>
                <w:color w:val="000000"/>
                <w:szCs w:val="24"/>
                <w:lang w:val="es-CO" w:eastAsia="es-CO"/>
              </w:rPr>
            </w:pPr>
            <w:r w:rsidRPr="006472FC">
              <w:rPr>
                <w:rFonts w:eastAsia="Times New Roman" w:cs="Calibri"/>
                <w:b/>
                <w:bCs/>
                <w:color w:val="000000"/>
                <w:szCs w:val="24"/>
                <w:lang w:val="es-CO" w:eastAsia="es-CO"/>
              </w:rPr>
              <w:t>NOM_GASTO</w:t>
            </w:r>
          </w:p>
        </w:tc>
        <w:tc>
          <w:tcPr>
            <w:tcW w:w="2268" w:type="dxa"/>
            <w:tcBorders>
              <w:top w:val="single" w:sz="4" w:space="0" w:color="auto"/>
              <w:left w:val="nil"/>
              <w:bottom w:val="single" w:sz="4" w:space="0" w:color="auto"/>
              <w:right w:val="single" w:sz="4" w:space="0" w:color="auto"/>
            </w:tcBorders>
            <w:shd w:val="clear" w:color="000000" w:fill="ED7D31"/>
            <w:noWrap/>
            <w:vAlign w:val="center"/>
            <w:hideMark/>
          </w:tcPr>
          <w:p w:rsidR="00C97023" w:rsidRPr="006472FC" w:rsidRDefault="00C97023" w:rsidP="00C97023">
            <w:pPr>
              <w:spacing w:after="0" w:line="240" w:lineRule="auto"/>
              <w:jc w:val="center"/>
              <w:rPr>
                <w:rFonts w:eastAsia="Times New Roman" w:cs="Calibri"/>
                <w:b/>
                <w:bCs/>
                <w:color w:val="000000"/>
                <w:szCs w:val="24"/>
                <w:lang w:val="es-CO" w:eastAsia="es-CO"/>
              </w:rPr>
            </w:pPr>
            <w:r w:rsidRPr="006472FC">
              <w:rPr>
                <w:rFonts w:eastAsia="Times New Roman" w:cs="Calibri"/>
                <w:b/>
                <w:bCs/>
                <w:color w:val="000000"/>
                <w:szCs w:val="24"/>
                <w:lang w:val="es-CO" w:eastAsia="es-CO"/>
              </w:rPr>
              <w:t>CONCEPTO</w:t>
            </w:r>
          </w:p>
        </w:tc>
        <w:tc>
          <w:tcPr>
            <w:tcW w:w="1843" w:type="dxa"/>
            <w:tcBorders>
              <w:top w:val="single" w:sz="4" w:space="0" w:color="auto"/>
              <w:left w:val="nil"/>
              <w:bottom w:val="single" w:sz="4" w:space="0" w:color="auto"/>
              <w:right w:val="single" w:sz="4" w:space="0" w:color="auto"/>
            </w:tcBorders>
            <w:shd w:val="clear" w:color="000000" w:fill="ED7D31"/>
            <w:noWrap/>
            <w:vAlign w:val="center"/>
            <w:hideMark/>
          </w:tcPr>
          <w:p w:rsidR="00C97023" w:rsidRPr="006472FC" w:rsidRDefault="00C97023" w:rsidP="00C97023">
            <w:pPr>
              <w:spacing w:after="0" w:line="240" w:lineRule="auto"/>
              <w:jc w:val="center"/>
              <w:rPr>
                <w:rFonts w:eastAsia="Times New Roman" w:cs="Calibri"/>
                <w:b/>
                <w:bCs/>
                <w:color w:val="000000"/>
                <w:szCs w:val="24"/>
                <w:lang w:val="es-CO" w:eastAsia="es-CO"/>
              </w:rPr>
            </w:pPr>
            <w:r w:rsidRPr="006472FC">
              <w:rPr>
                <w:rFonts w:eastAsia="Times New Roman" w:cs="Calibri"/>
                <w:b/>
                <w:bCs/>
                <w:color w:val="000000"/>
                <w:szCs w:val="24"/>
                <w:lang w:val="es-CO" w:eastAsia="es-CO"/>
              </w:rPr>
              <w:t>PRESUPUESTO 2024</w:t>
            </w:r>
          </w:p>
        </w:tc>
      </w:tr>
      <w:tr w:rsidR="00C97023" w:rsidRPr="006472FC" w:rsidTr="006472FC">
        <w:trPr>
          <w:trHeight w:val="1134"/>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C97023" w:rsidRPr="006472FC" w:rsidRDefault="00C97023" w:rsidP="00C97023">
            <w:pPr>
              <w:spacing w:after="0" w:line="240" w:lineRule="auto"/>
              <w:rPr>
                <w:rFonts w:eastAsia="Times New Roman" w:cs="Calibri"/>
                <w:b/>
                <w:color w:val="000000"/>
                <w:szCs w:val="24"/>
                <w:lang w:val="es-CO" w:eastAsia="es-CO"/>
              </w:rPr>
            </w:pPr>
            <w:r w:rsidRPr="006472FC">
              <w:rPr>
                <w:rFonts w:eastAsia="Times New Roman" w:cs="Calibri"/>
                <w:b/>
                <w:color w:val="000000"/>
                <w:szCs w:val="24"/>
                <w:lang w:val="es-CO" w:eastAsia="es-CO"/>
              </w:rPr>
              <w:t xml:space="preserve">PPTO TALENTO HUMANO - BIENESTAR </w:t>
            </w:r>
          </w:p>
        </w:tc>
        <w:tc>
          <w:tcPr>
            <w:tcW w:w="2126" w:type="dxa"/>
            <w:tcBorders>
              <w:top w:val="nil"/>
              <w:left w:val="nil"/>
              <w:bottom w:val="single" w:sz="4" w:space="0" w:color="auto"/>
              <w:right w:val="single" w:sz="4" w:space="0" w:color="auto"/>
            </w:tcBorders>
            <w:shd w:val="clear" w:color="auto" w:fill="auto"/>
            <w:noWrap/>
            <w:vAlign w:val="center"/>
            <w:hideMark/>
          </w:tcPr>
          <w:p w:rsidR="00C97023" w:rsidRPr="006472FC" w:rsidRDefault="00C97023" w:rsidP="00C97023">
            <w:pPr>
              <w:spacing w:after="0" w:line="240" w:lineRule="auto"/>
              <w:rPr>
                <w:rFonts w:eastAsia="Times New Roman" w:cs="Calibri"/>
                <w:color w:val="000000"/>
                <w:szCs w:val="24"/>
                <w:lang w:val="es-CO" w:eastAsia="es-CO"/>
              </w:rPr>
            </w:pPr>
            <w:r w:rsidRPr="006472FC">
              <w:rPr>
                <w:rFonts w:eastAsia="Times New Roman" w:cs="Calibri"/>
                <w:color w:val="000000"/>
                <w:szCs w:val="24"/>
                <w:lang w:val="es-CO" w:eastAsia="es-CO"/>
              </w:rPr>
              <w:t>0300 - 2 - 1.2.2.2.9.29 - 20</w:t>
            </w:r>
          </w:p>
        </w:tc>
        <w:tc>
          <w:tcPr>
            <w:tcW w:w="2126" w:type="dxa"/>
            <w:tcBorders>
              <w:top w:val="nil"/>
              <w:left w:val="nil"/>
              <w:bottom w:val="single" w:sz="4" w:space="0" w:color="auto"/>
              <w:right w:val="single" w:sz="4" w:space="0" w:color="auto"/>
            </w:tcBorders>
            <w:shd w:val="clear" w:color="auto" w:fill="auto"/>
            <w:vAlign w:val="center"/>
            <w:hideMark/>
          </w:tcPr>
          <w:p w:rsidR="00C97023" w:rsidRPr="006472FC" w:rsidRDefault="00C97023" w:rsidP="006472FC">
            <w:pPr>
              <w:spacing w:after="0" w:line="240" w:lineRule="auto"/>
              <w:jc w:val="both"/>
              <w:rPr>
                <w:rFonts w:eastAsia="Times New Roman" w:cs="Calibri"/>
                <w:color w:val="000000"/>
                <w:szCs w:val="24"/>
                <w:lang w:val="es-CO" w:eastAsia="es-CO"/>
              </w:rPr>
            </w:pPr>
            <w:r w:rsidRPr="006472FC">
              <w:rPr>
                <w:rFonts w:eastAsia="Times New Roman" w:cs="Calibri"/>
                <w:color w:val="000000"/>
                <w:szCs w:val="24"/>
                <w:lang w:val="es-CO" w:eastAsia="es-CO"/>
              </w:rPr>
              <w:t>Otros tipos de educación y servicios de apoyo educativo</w:t>
            </w:r>
          </w:p>
        </w:tc>
        <w:tc>
          <w:tcPr>
            <w:tcW w:w="2268" w:type="dxa"/>
            <w:tcBorders>
              <w:top w:val="nil"/>
              <w:left w:val="nil"/>
              <w:bottom w:val="single" w:sz="4" w:space="0" w:color="auto"/>
              <w:right w:val="single" w:sz="4" w:space="0" w:color="auto"/>
            </w:tcBorders>
            <w:shd w:val="clear" w:color="auto" w:fill="auto"/>
            <w:vAlign w:val="center"/>
            <w:hideMark/>
          </w:tcPr>
          <w:p w:rsidR="00C97023" w:rsidRPr="006472FC" w:rsidRDefault="00C97023" w:rsidP="006472FC">
            <w:pPr>
              <w:spacing w:after="0" w:line="240" w:lineRule="auto"/>
              <w:jc w:val="both"/>
              <w:rPr>
                <w:rFonts w:eastAsia="Times New Roman" w:cs="Calibri"/>
                <w:color w:val="000000"/>
                <w:szCs w:val="24"/>
                <w:lang w:val="es-CO" w:eastAsia="es-CO"/>
              </w:rPr>
            </w:pPr>
            <w:r w:rsidRPr="006472FC">
              <w:rPr>
                <w:rFonts w:eastAsia="Times New Roman" w:cs="Calibri"/>
                <w:color w:val="000000"/>
                <w:szCs w:val="24"/>
                <w:lang w:val="es-CO" w:eastAsia="es-CO"/>
              </w:rPr>
              <w:t>Capacitación personal administrativo</w:t>
            </w:r>
          </w:p>
        </w:tc>
        <w:tc>
          <w:tcPr>
            <w:tcW w:w="1843" w:type="dxa"/>
            <w:tcBorders>
              <w:top w:val="nil"/>
              <w:left w:val="nil"/>
              <w:bottom w:val="single" w:sz="4" w:space="0" w:color="auto"/>
              <w:right w:val="single" w:sz="4" w:space="0" w:color="auto"/>
            </w:tcBorders>
            <w:shd w:val="clear" w:color="auto" w:fill="auto"/>
            <w:noWrap/>
            <w:vAlign w:val="center"/>
            <w:hideMark/>
          </w:tcPr>
          <w:p w:rsidR="00C97023" w:rsidRPr="006472FC" w:rsidRDefault="006472FC" w:rsidP="006472FC">
            <w:pPr>
              <w:spacing w:after="0" w:line="240" w:lineRule="auto"/>
              <w:jc w:val="center"/>
              <w:rPr>
                <w:rFonts w:eastAsia="Times New Roman" w:cs="Calibri"/>
                <w:b/>
                <w:bCs/>
                <w:color w:val="000000"/>
                <w:szCs w:val="24"/>
                <w:lang w:val="es-CO" w:eastAsia="es-CO"/>
              </w:rPr>
            </w:pPr>
            <w:r w:rsidRPr="006472FC">
              <w:rPr>
                <w:rFonts w:eastAsia="Times New Roman" w:cs="Calibri"/>
                <w:b/>
                <w:bCs/>
                <w:color w:val="000000"/>
                <w:szCs w:val="24"/>
                <w:lang w:val="es-CO" w:eastAsia="es-CO"/>
              </w:rPr>
              <w:t>$ 10.000.000</w:t>
            </w:r>
          </w:p>
        </w:tc>
      </w:tr>
      <w:tr w:rsidR="00C97023" w:rsidRPr="006472FC" w:rsidTr="006472FC">
        <w:trPr>
          <w:trHeight w:val="1302"/>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C97023" w:rsidRPr="006472FC" w:rsidRDefault="00C97023" w:rsidP="00C97023">
            <w:pPr>
              <w:spacing w:after="0" w:line="240" w:lineRule="auto"/>
              <w:rPr>
                <w:rFonts w:eastAsia="Times New Roman" w:cs="Calibri"/>
                <w:b/>
                <w:color w:val="000000"/>
                <w:szCs w:val="24"/>
                <w:lang w:val="es-CO" w:eastAsia="es-CO"/>
              </w:rPr>
            </w:pPr>
            <w:r w:rsidRPr="006472FC">
              <w:rPr>
                <w:rFonts w:eastAsia="Times New Roman" w:cs="Calibri"/>
                <w:b/>
                <w:color w:val="000000"/>
                <w:szCs w:val="24"/>
                <w:lang w:val="es-CO" w:eastAsia="es-CO"/>
              </w:rPr>
              <w:t xml:space="preserve">PPTO TALENTO HUMANO - BIENESTAR </w:t>
            </w:r>
          </w:p>
        </w:tc>
        <w:tc>
          <w:tcPr>
            <w:tcW w:w="2126" w:type="dxa"/>
            <w:tcBorders>
              <w:top w:val="nil"/>
              <w:left w:val="nil"/>
              <w:bottom w:val="single" w:sz="4" w:space="0" w:color="auto"/>
              <w:right w:val="single" w:sz="4" w:space="0" w:color="auto"/>
            </w:tcBorders>
            <w:shd w:val="clear" w:color="auto" w:fill="auto"/>
            <w:noWrap/>
            <w:vAlign w:val="center"/>
            <w:hideMark/>
          </w:tcPr>
          <w:p w:rsidR="00C97023" w:rsidRPr="006472FC" w:rsidRDefault="00C97023" w:rsidP="00C97023">
            <w:pPr>
              <w:spacing w:after="0" w:line="240" w:lineRule="auto"/>
              <w:rPr>
                <w:rFonts w:eastAsia="Times New Roman" w:cs="Calibri"/>
                <w:color w:val="000000"/>
                <w:szCs w:val="24"/>
                <w:lang w:val="es-CO" w:eastAsia="es-CO"/>
              </w:rPr>
            </w:pPr>
            <w:r w:rsidRPr="006472FC">
              <w:rPr>
                <w:rFonts w:eastAsia="Times New Roman" w:cs="Calibri"/>
                <w:color w:val="000000"/>
                <w:szCs w:val="24"/>
                <w:lang w:val="es-CO" w:eastAsia="es-CO"/>
              </w:rPr>
              <w:t>0300 - 2 - 1.2.2.2.9.31 - 20</w:t>
            </w:r>
          </w:p>
        </w:tc>
        <w:tc>
          <w:tcPr>
            <w:tcW w:w="2126" w:type="dxa"/>
            <w:tcBorders>
              <w:top w:val="nil"/>
              <w:left w:val="nil"/>
              <w:bottom w:val="single" w:sz="4" w:space="0" w:color="auto"/>
              <w:right w:val="single" w:sz="4" w:space="0" w:color="auto"/>
            </w:tcBorders>
            <w:shd w:val="clear" w:color="auto" w:fill="auto"/>
            <w:vAlign w:val="center"/>
            <w:hideMark/>
          </w:tcPr>
          <w:p w:rsidR="00C97023" w:rsidRPr="006472FC" w:rsidRDefault="00C97023" w:rsidP="006472FC">
            <w:pPr>
              <w:spacing w:after="0" w:line="240" w:lineRule="auto"/>
              <w:jc w:val="both"/>
              <w:rPr>
                <w:rFonts w:eastAsia="Times New Roman" w:cs="Calibri"/>
                <w:color w:val="000000"/>
                <w:szCs w:val="24"/>
                <w:lang w:val="es-CO" w:eastAsia="es-CO"/>
              </w:rPr>
            </w:pPr>
            <w:r w:rsidRPr="006472FC">
              <w:rPr>
                <w:rFonts w:eastAsia="Times New Roman" w:cs="Calibri"/>
                <w:color w:val="000000"/>
                <w:szCs w:val="24"/>
                <w:lang w:val="es-CO" w:eastAsia="es-CO"/>
              </w:rPr>
              <w:t>Servicios de salud humana</w:t>
            </w:r>
          </w:p>
        </w:tc>
        <w:tc>
          <w:tcPr>
            <w:tcW w:w="2268" w:type="dxa"/>
            <w:tcBorders>
              <w:top w:val="nil"/>
              <w:left w:val="nil"/>
              <w:bottom w:val="single" w:sz="4" w:space="0" w:color="auto"/>
              <w:right w:val="single" w:sz="4" w:space="0" w:color="auto"/>
            </w:tcBorders>
            <w:shd w:val="clear" w:color="auto" w:fill="auto"/>
            <w:vAlign w:val="center"/>
            <w:hideMark/>
          </w:tcPr>
          <w:p w:rsidR="00C97023" w:rsidRPr="006472FC" w:rsidRDefault="00C97023" w:rsidP="006472FC">
            <w:pPr>
              <w:spacing w:after="0" w:line="240" w:lineRule="auto"/>
              <w:jc w:val="both"/>
              <w:rPr>
                <w:rFonts w:eastAsia="Times New Roman" w:cs="Calibri"/>
                <w:color w:val="000000"/>
                <w:szCs w:val="24"/>
                <w:lang w:val="es-CO" w:eastAsia="es-CO"/>
              </w:rPr>
            </w:pPr>
            <w:r w:rsidRPr="006472FC">
              <w:rPr>
                <w:rFonts w:eastAsia="Times New Roman" w:cs="Calibri"/>
                <w:color w:val="000000"/>
                <w:szCs w:val="24"/>
                <w:lang w:val="es-CO" w:eastAsia="es-CO"/>
              </w:rPr>
              <w:t>Exámenes médicos ocupacionales - (Retiro, ingresos y periódicos; análisis de puestos)</w:t>
            </w:r>
          </w:p>
        </w:tc>
        <w:tc>
          <w:tcPr>
            <w:tcW w:w="1843" w:type="dxa"/>
            <w:tcBorders>
              <w:top w:val="nil"/>
              <w:left w:val="nil"/>
              <w:bottom w:val="single" w:sz="4" w:space="0" w:color="auto"/>
              <w:right w:val="single" w:sz="4" w:space="0" w:color="auto"/>
            </w:tcBorders>
            <w:shd w:val="clear" w:color="auto" w:fill="auto"/>
            <w:noWrap/>
            <w:vAlign w:val="center"/>
            <w:hideMark/>
          </w:tcPr>
          <w:p w:rsidR="00C97023" w:rsidRPr="006472FC" w:rsidRDefault="006472FC" w:rsidP="006472FC">
            <w:pPr>
              <w:spacing w:after="0" w:line="240" w:lineRule="auto"/>
              <w:jc w:val="center"/>
              <w:rPr>
                <w:rFonts w:eastAsia="Times New Roman" w:cs="Calibri"/>
                <w:b/>
                <w:bCs/>
                <w:color w:val="000000"/>
                <w:szCs w:val="24"/>
                <w:lang w:val="es-CO" w:eastAsia="es-CO"/>
              </w:rPr>
            </w:pPr>
            <w:r w:rsidRPr="006472FC">
              <w:rPr>
                <w:rFonts w:eastAsia="Times New Roman" w:cs="Calibri"/>
                <w:b/>
                <w:bCs/>
                <w:color w:val="000000"/>
                <w:szCs w:val="24"/>
                <w:lang w:val="es-CO" w:eastAsia="es-CO"/>
              </w:rPr>
              <w:t>$ 70.000.000</w:t>
            </w:r>
          </w:p>
        </w:tc>
      </w:tr>
    </w:tbl>
    <w:p w:rsidR="00536DF0" w:rsidRPr="006472FC" w:rsidRDefault="00536DF0" w:rsidP="006A7CD7">
      <w:pPr>
        <w:pStyle w:val="Prrafodelista"/>
        <w:spacing w:after="0" w:line="276" w:lineRule="auto"/>
        <w:ind w:left="284"/>
        <w:jc w:val="both"/>
        <w:rPr>
          <w:szCs w:val="24"/>
        </w:rPr>
      </w:pPr>
    </w:p>
    <w:p w:rsidR="00FD7FDF" w:rsidRPr="00680BCB" w:rsidRDefault="00FD7FDF" w:rsidP="00634114">
      <w:pPr>
        <w:pStyle w:val="Ttulo1"/>
        <w:numPr>
          <w:ilvl w:val="0"/>
          <w:numId w:val="3"/>
        </w:numPr>
        <w:spacing w:line="240" w:lineRule="auto"/>
        <w:rPr>
          <w:rFonts w:ascii="Arial Narrow" w:hAnsi="Arial Narrow"/>
          <w:b/>
          <w:color w:val="ED7D31" w:themeColor="accent2"/>
          <w:sz w:val="28"/>
          <w:szCs w:val="24"/>
        </w:rPr>
      </w:pPr>
      <w:bookmarkStart w:id="29" w:name="_Toc157436016"/>
      <w:r w:rsidRPr="00680BCB">
        <w:rPr>
          <w:rFonts w:ascii="Arial Narrow" w:hAnsi="Arial Narrow"/>
          <w:b/>
          <w:bCs/>
          <w:color w:val="ED7D31" w:themeColor="accent2"/>
          <w:sz w:val="28"/>
          <w:szCs w:val="24"/>
        </w:rPr>
        <w:t>DIVULGACIÓN</w:t>
      </w:r>
      <w:r w:rsidRPr="00680BCB">
        <w:rPr>
          <w:rFonts w:ascii="Arial Narrow" w:hAnsi="Arial Narrow"/>
          <w:b/>
          <w:color w:val="ED7D31" w:themeColor="accent2"/>
          <w:sz w:val="28"/>
          <w:szCs w:val="24"/>
        </w:rPr>
        <w:t xml:space="preserve"> Y SENSIBILIZACIÓN</w:t>
      </w:r>
      <w:bookmarkEnd w:id="29"/>
    </w:p>
    <w:p w:rsidR="004638EF" w:rsidRPr="006472FC" w:rsidRDefault="004638EF" w:rsidP="004638EF">
      <w:pPr>
        <w:pStyle w:val="Prrafodelista"/>
        <w:spacing w:after="0" w:line="240" w:lineRule="auto"/>
        <w:ind w:left="284"/>
        <w:jc w:val="both"/>
        <w:rPr>
          <w:rFonts w:cs="Arial"/>
          <w:szCs w:val="24"/>
        </w:rPr>
      </w:pPr>
    </w:p>
    <w:p w:rsidR="004638EF" w:rsidRPr="006472FC" w:rsidRDefault="004638EF" w:rsidP="004638EF">
      <w:pPr>
        <w:spacing w:after="0" w:line="240" w:lineRule="auto"/>
        <w:jc w:val="both"/>
        <w:rPr>
          <w:rFonts w:cs="Arial"/>
          <w:szCs w:val="24"/>
          <w:lang w:val="es-MX"/>
        </w:rPr>
      </w:pPr>
      <w:r w:rsidRPr="006472FC">
        <w:rPr>
          <w:rFonts w:cs="Arial"/>
          <w:szCs w:val="24"/>
          <w:lang w:val="es-MX"/>
        </w:rPr>
        <w:t>El proceso de divulgación y sensibilización de los planes propuestos se llevará a cabo mediante diferentes estrategias de comunicación, las cuales incluirán:</w:t>
      </w:r>
    </w:p>
    <w:p w:rsidR="004638EF" w:rsidRPr="006472FC" w:rsidRDefault="004638EF" w:rsidP="004638EF">
      <w:pPr>
        <w:pStyle w:val="Prrafodelista"/>
        <w:spacing w:after="0" w:line="240" w:lineRule="auto"/>
        <w:ind w:left="1004"/>
        <w:jc w:val="both"/>
        <w:rPr>
          <w:rFonts w:cs="Arial"/>
          <w:b/>
          <w:szCs w:val="24"/>
        </w:rPr>
      </w:pPr>
    </w:p>
    <w:p w:rsidR="004638EF" w:rsidRPr="006472FC" w:rsidRDefault="004638EF" w:rsidP="004638EF">
      <w:pPr>
        <w:spacing w:after="0" w:line="240" w:lineRule="auto"/>
        <w:jc w:val="both"/>
        <w:rPr>
          <w:rFonts w:cs="Arial"/>
          <w:szCs w:val="24"/>
          <w:lang w:val="es-MX"/>
        </w:rPr>
      </w:pPr>
      <w:r w:rsidRPr="006472FC">
        <w:rPr>
          <w:rFonts w:cs="Arial"/>
          <w:b/>
          <w:szCs w:val="24"/>
          <w:lang w:val="es-ES"/>
        </w:rPr>
        <w:t>Publicación en la página web oficial:</w:t>
      </w:r>
      <w:r w:rsidRPr="006472FC">
        <w:rPr>
          <w:rFonts w:cs="Arial"/>
          <w:szCs w:val="24"/>
          <w:lang w:val="es-ES"/>
        </w:rPr>
        <w:t xml:space="preserve"> Los planes serán accesibles y visibles para todos los colaboradores y partes interesadas a través de la página web oficial de la entidad. </w:t>
      </w:r>
      <w:r w:rsidRPr="006472FC">
        <w:rPr>
          <w:rFonts w:cs="Arial"/>
          <w:szCs w:val="24"/>
          <w:lang w:val="es-MX"/>
        </w:rPr>
        <w:t>De esta manera, se les brindará la oportunidad de consultar los detalles y conocer los beneficios y objetivos de los planes.</w:t>
      </w:r>
    </w:p>
    <w:p w:rsidR="004638EF" w:rsidRPr="006472FC" w:rsidRDefault="004638EF" w:rsidP="004638EF">
      <w:pPr>
        <w:pStyle w:val="Prrafodelista"/>
        <w:spacing w:after="0" w:line="240" w:lineRule="auto"/>
        <w:ind w:left="1004"/>
        <w:jc w:val="both"/>
        <w:rPr>
          <w:rFonts w:cs="Arial"/>
          <w:szCs w:val="24"/>
        </w:rPr>
      </w:pPr>
    </w:p>
    <w:p w:rsidR="004638EF" w:rsidRPr="006472FC" w:rsidRDefault="004638EF" w:rsidP="004638EF">
      <w:pPr>
        <w:spacing w:after="0" w:line="240" w:lineRule="auto"/>
        <w:jc w:val="both"/>
        <w:rPr>
          <w:rFonts w:cs="Arial"/>
          <w:szCs w:val="24"/>
          <w:lang w:val="es-ES"/>
        </w:rPr>
      </w:pPr>
      <w:r w:rsidRPr="006472FC">
        <w:rPr>
          <w:rFonts w:cs="Arial"/>
          <w:b/>
          <w:szCs w:val="24"/>
          <w:lang w:val="es-MX"/>
        </w:rPr>
        <w:t>Sensibilización sobre la importancia de la capacitación</w:t>
      </w:r>
      <w:r w:rsidRPr="006472FC">
        <w:rPr>
          <w:rFonts w:cs="Arial"/>
          <w:szCs w:val="24"/>
          <w:lang w:val="es-MX"/>
        </w:rPr>
        <w:t xml:space="preserve">: Se realizarán actividades específicas para sensibilizar a los colaboradores y partes interesadas sobre la relevancia de participar en los programas de capacitación y bienestar. </w:t>
      </w:r>
      <w:r w:rsidRPr="006472FC">
        <w:rPr>
          <w:rFonts w:cs="Arial"/>
          <w:szCs w:val="24"/>
          <w:lang w:val="es-ES"/>
        </w:rPr>
        <w:t>Esto se llevará a cabo mediante mensajes claros que resalten cómo estos programas contribuyen a la mejora continua de la gestión y el desempeño laboral.</w:t>
      </w:r>
    </w:p>
    <w:p w:rsidR="004638EF" w:rsidRPr="006472FC" w:rsidRDefault="004638EF" w:rsidP="004638EF">
      <w:pPr>
        <w:pStyle w:val="Prrafodelista"/>
        <w:spacing w:after="0" w:line="240" w:lineRule="auto"/>
        <w:ind w:left="1004"/>
        <w:jc w:val="both"/>
        <w:rPr>
          <w:rFonts w:cs="Arial"/>
          <w:szCs w:val="24"/>
        </w:rPr>
      </w:pPr>
    </w:p>
    <w:p w:rsidR="004638EF" w:rsidRPr="006472FC" w:rsidRDefault="004638EF" w:rsidP="004638EF">
      <w:pPr>
        <w:spacing w:after="0" w:line="240" w:lineRule="auto"/>
        <w:jc w:val="both"/>
        <w:rPr>
          <w:rFonts w:cs="Arial"/>
          <w:szCs w:val="24"/>
          <w:lang w:val="es-ES"/>
        </w:rPr>
      </w:pPr>
      <w:r w:rsidRPr="006472FC">
        <w:rPr>
          <w:rFonts w:cs="Arial"/>
          <w:b/>
          <w:szCs w:val="24"/>
          <w:lang w:val="es-MX"/>
        </w:rPr>
        <w:t>Divulgación a través de mensajes virtuales:</w:t>
      </w:r>
      <w:r w:rsidRPr="006472FC">
        <w:rPr>
          <w:rFonts w:cs="Arial"/>
          <w:szCs w:val="24"/>
          <w:lang w:val="es-MX"/>
        </w:rPr>
        <w:t xml:space="preserve"> Se crearán mensajes y publicaciones en plataformas virtuales como redes sociales, correos electrónicos internos, entre otros medios digitales. </w:t>
      </w:r>
      <w:r w:rsidRPr="006472FC">
        <w:rPr>
          <w:rFonts w:cs="Arial"/>
          <w:szCs w:val="24"/>
          <w:lang w:val="es-ES"/>
        </w:rPr>
        <w:t>Estos mensajes tendrán como objetivo generar expectativa e interés entre los colaboradores, destacando los beneficios y oportunidades que ofrecen los planes propuestos.</w:t>
      </w:r>
    </w:p>
    <w:p w:rsidR="004638EF" w:rsidRPr="006472FC" w:rsidRDefault="004638EF" w:rsidP="006F7255">
      <w:pPr>
        <w:pStyle w:val="Prrafodelista"/>
        <w:spacing w:after="0" w:line="240" w:lineRule="auto"/>
        <w:ind w:left="1004"/>
        <w:jc w:val="both"/>
        <w:rPr>
          <w:rFonts w:cs="Arial"/>
          <w:szCs w:val="24"/>
        </w:rPr>
      </w:pPr>
    </w:p>
    <w:p w:rsidR="004638EF" w:rsidRPr="006472FC" w:rsidRDefault="004638EF" w:rsidP="00701E1F">
      <w:pPr>
        <w:spacing w:after="0" w:line="240" w:lineRule="auto"/>
        <w:jc w:val="both"/>
        <w:rPr>
          <w:rFonts w:cs="Arial"/>
          <w:szCs w:val="24"/>
          <w:lang w:val="es-MX"/>
        </w:rPr>
      </w:pPr>
      <w:r w:rsidRPr="006472FC">
        <w:rPr>
          <w:rFonts w:cs="Arial"/>
          <w:szCs w:val="24"/>
          <w:lang w:val="es-MX"/>
        </w:rPr>
        <w:t xml:space="preserve">Con estas acciones de divulgación y sensibilización, se busca informar y motivar a los colaboradores y demás partes interesadas sobre la importancia y los beneficios que pueden obtener al participar activamente en los programas de capacitación </w:t>
      </w:r>
      <w:r w:rsidR="006F7255" w:rsidRPr="006472FC">
        <w:rPr>
          <w:rFonts w:cs="Arial"/>
          <w:szCs w:val="24"/>
          <w:lang w:val="es-MX"/>
        </w:rPr>
        <w:t>y bienestar</w:t>
      </w:r>
      <w:r w:rsidRPr="006472FC">
        <w:rPr>
          <w:rFonts w:cs="Arial"/>
          <w:szCs w:val="24"/>
          <w:lang w:val="es-MX"/>
        </w:rPr>
        <w:t xml:space="preserve"> ofrecidos por la Gobernación del Magdalena.</w:t>
      </w:r>
    </w:p>
    <w:p w:rsidR="004638EF" w:rsidRPr="006472FC" w:rsidRDefault="004638EF" w:rsidP="00701E1F">
      <w:pPr>
        <w:pStyle w:val="Prrafodelista"/>
        <w:spacing w:after="0" w:line="240" w:lineRule="auto"/>
        <w:ind w:left="0" w:firstLine="284"/>
        <w:rPr>
          <w:rFonts w:cs="Arial"/>
          <w:b/>
          <w:color w:val="ED7D31" w:themeColor="accent2"/>
          <w:szCs w:val="24"/>
        </w:rPr>
      </w:pPr>
    </w:p>
    <w:p w:rsidR="00FD7FDF" w:rsidRPr="00680BCB" w:rsidRDefault="00FD7FDF" w:rsidP="00634114">
      <w:pPr>
        <w:pStyle w:val="Ttulo1"/>
        <w:numPr>
          <w:ilvl w:val="0"/>
          <w:numId w:val="3"/>
        </w:numPr>
        <w:spacing w:line="240" w:lineRule="auto"/>
        <w:ind w:left="0" w:firstLine="0"/>
        <w:jc w:val="both"/>
        <w:rPr>
          <w:rFonts w:ascii="Arial Narrow" w:hAnsi="Arial Narrow"/>
          <w:b/>
          <w:color w:val="ED7D31" w:themeColor="accent2"/>
          <w:sz w:val="28"/>
          <w:szCs w:val="24"/>
        </w:rPr>
      </w:pPr>
      <w:bookmarkStart w:id="30" w:name="_Toc157436017"/>
      <w:r w:rsidRPr="00680BCB">
        <w:rPr>
          <w:rFonts w:ascii="Arial Narrow" w:hAnsi="Arial Narrow"/>
          <w:b/>
          <w:color w:val="ED7D31" w:themeColor="accent2"/>
          <w:sz w:val="28"/>
          <w:szCs w:val="24"/>
        </w:rPr>
        <w:lastRenderedPageBreak/>
        <w:t>SEGUIMIENTO</w:t>
      </w:r>
      <w:bookmarkEnd w:id="30"/>
    </w:p>
    <w:p w:rsidR="00FD7FDF" w:rsidRPr="006472FC" w:rsidRDefault="00FD7FDF" w:rsidP="00C555B7">
      <w:pPr>
        <w:pStyle w:val="Prrafodelista"/>
        <w:spacing w:after="0" w:line="240" w:lineRule="auto"/>
        <w:ind w:left="0"/>
        <w:jc w:val="both"/>
        <w:rPr>
          <w:b/>
          <w:color w:val="ED7D31" w:themeColor="accent2"/>
          <w:szCs w:val="24"/>
        </w:rPr>
      </w:pPr>
    </w:p>
    <w:p w:rsidR="003A45EC" w:rsidRPr="006472FC" w:rsidRDefault="003A45EC" w:rsidP="00C555B7">
      <w:pPr>
        <w:spacing w:after="0" w:line="240" w:lineRule="auto"/>
        <w:jc w:val="both"/>
        <w:rPr>
          <w:rFonts w:cs="Arial"/>
          <w:szCs w:val="24"/>
          <w:lang w:val="es-MX"/>
        </w:rPr>
      </w:pPr>
      <w:r w:rsidRPr="006472FC">
        <w:rPr>
          <w:rFonts w:cs="Arial"/>
          <w:szCs w:val="24"/>
          <w:lang w:val="es-MX"/>
        </w:rPr>
        <w:t>El seguimiento a los planes previstos se llevará a cabo mediante diferentes herramientas y metodologías que perm</w:t>
      </w:r>
      <w:r w:rsidR="00C555B7" w:rsidRPr="006472FC">
        <w:rPr>
          <w:rFonts w:cs="Arial"/>
          <w:szCs w:val="24"/>
          <w:lang w:val="es-MX"/>
        </w:rPr>
        <w:t xml:space="preserve">itirán evaluar el cumplimiento </w:t>
      </w:r>
      <w:r w:rsidRPr="006472FC">
        <w:rPr>
          <w:rFonts w:cs="Arial"/>
          <w:szCs w:val="24"/>
          <w:lang w:val="es-MX"/>
        </w:rPr>
        <w:t>y participación de las actividades programadas. Estas acciones incluirán:</w:t>
      </w:r>
    </w:p>
    <w:p w:rsidR="003A45EC" w:rsidRPr="006472FC" w:rsidRDefault="003A45EC" w:rsidP="00C555B7">
      <w:pPr>
        <w:spacing w:after="0" w:line="240" w:lineRule="auto"/>
        <w:jc w:val="both"/>
        <w:rPr>
          <w:rFonts w:cs="Arial"/>
          <w:szCs w:val="24"/>
          <w:lang w:val="es-MX"/>
        </w:rPr>
      </w:pPr>
    </w:p>
    <w:p w:rsidR="003A45EC" w:rsidRPr="006472FC" w:rsidRDefault="003A45EC" w:rsidP="00C555B7">
      <w:pPr>
        <w:spacing w:after="0" w:line="240" w:lineRule="auto"/>
        <w:jc w:val="both"/>
        <w:rPr>
          <w:rFonts w:cs="Arial"/>
          <w:szCs w:val="24"/>
          <w:lang w:val="es-MX"/>
        </w:rPr>
      </w:pPr>
      <w:r w:rsidRPr="006472FC">
        <w:rPr>
          <w:rFonts w:cs="Arial"/>
          <w:b/>
          <w:szCs w:val="24"/>
          <w:lang w:val="es-MX"/>
        </w:rPr>
        <w:t>Listas de asistencia:</w:t>
      </w:r>
      <w:r w:rsidRPr="006472FC">
        <w:rPr>
          <w:rFonts w:cs="Arial"/>
          <w:szCs w:val="24"/>
          <w:lang w:val="es-MX"/>
        </w:rPr>
        <w:t xml:space="preserve"> Se registrarán las asistencias a las actividades programadas, lo que permitirá tener un control sobre la participación de los colaboradores en cada una de las iniciativas propuestas en los planes de capacitación y bienestar.</w:t>
      </w:r>
    </w:p>
    <w:p w:rsidR="003A45EC" w:rsidRPr="006472FC" w:rsidRDefault="003A45EC" w:rsidP="00C555B7">
      <w:pPr>
        <w:spacing w:after="0" w:line="240" w:lineRule="auto"/>
        <w:jc w:val="both"/>
        <w:rPr>
          <w:rFonts w:cs="Arial"/>
          <w:szCs w:val="24"/>
          <w:lang w:val="es-MX"/>
        </w:rPr>
      </w:pPr>
    </w:p>
    <w:p w:rsidR="003A45EC" w:rsidRPr="006472FC" w:rsidRDefault="003A45EC" w:rsidP="00C555B7">
      <w:pPr>
        <w:spacing w:after="0" w:line="240" w:lineRule="auto"/>
        <w:jc w:val="both"/>
        <w:rPr>
          <w:rFonts w:cs="Arial"/>
          <w:szCs w:val="24"/>
          <w:lang w:val="es-MX"/>
        </w:rPr>
      </w:pPr>
      <w:r w:rsidRPr="006472FC">
        <w:rPr>
          <w:rFonts w:cs="Arial"/>
          <w:b/>
          <w:szCs w:val="24"/>
          <w:lang w:val="es-MX"/>
        </w:rPr>
        <w:t>Registros fotográficos:</w:t>
      </w:r>
      <w:r w:rsidRPr="006472FC">
        <w:rPr>
          <w:rFonts w:cs="Arial"/>
          <w:szCs w:val="24"/>
          <w:lang w:val="es-MX"/>
        </w:rPr>
        <w:t xml:space="preserve"> Se tomarán fotografías como evidencia de la realización de las actividades. Estos registros visuales servirán para documentar el desarrollo de los eventos, evidenciar la participación y capturar los momentos destacados de las iniciativas implementadas.</w:t>
      </w:r>
    </w:p>
    <w:p w:rsidR="003A45EC" w:rsidRPr="006472FC" w:rsidRDefault="003A45EC" w:rsidP="00C555B7">
      <w:pPr>
        <w:spacing w:after="0" w:line="240" w:lineRule="auto"/>
        <w:jc w:val="both"/>
        <w:rPr>
          <w:rFonts w:cs="Arial"/>
          <w:szCs w:val="24"/>
          <w:lang w:val="es-MX"/>
        </w:rPr>
      </w:pPr>
    </w:p>
    <w:p w:rsidR="003A45EC" w:rsidRPr="006472FC" w:rsidRDefault="003A45EC" w:rsidP="00C555B7">
      <w:pPr>
        <w:spacing w:after="0" w:line="240" w:lineRule="auto"/>
        <w:jc w:val="both"/>
        <w:rPr>
          <w:rFonts w:cs="Arial"/>
          <w:szCs w:val="24"/>
          <w:lang w:val="es-MX"/>
        </w:rPr>
      </w:pPr>
      <w:r w:rsidRPr="006472FC">
        <w:rPr>
          <w:rFonts w:cs="Arial"/>
          <w:b/>
          <w:szCs w:val="24"/>
          <w:lang w:val="es-MX"/>
        </w:rPr>
        <w:t>Encuestas:</w:t>
      </w:r>
      <w:r w:rsidRPr="006472FC">
        <w:rPr>
          <w:rFonts w:cs="Arial"/>
          <w:szCs w:val="24"/>
          <w:lang w:val="es-MX"/>
        </w:rPr>
        <w:t xml:space="preserve"> Se aplicarán encuestas a los participantes para evaluar su satisfacción con respecto a las actividades realizadas. Estas encuestas proporcionarán retroalimentación sobre la percepción de los colaboradores en relación con la calidad, utilidad y relevancia de las iniciativas implementadas.</w:t>
      </w:r>
    </w:p>
    <w:p w:rsidR="003A45EC" w:rsidRPr="006472FC" w:rsidRDefault="003A45EC" w:rsidP="00C555B7">
      <w:pPr>
        <w:spacing w:after="0" w:line="240" w:lineRule="auto"/>
        <w:jc w:val="both"/>
        <w:rPr>
          <w:rFonts w:cs="Arial"/>
          <w:szCs w:val="24"/>
          <w:lang w:val="es-MX"/>
        </w:rPr>
      </w:pPr>
    </w:p>
    <w:p w:rsidR="00FD7FDF" w:rsidRPr="006472FC" w:rsidRDefault="003A45EC" w:rsidP="00C555B7">
      <w:pPr>
        <w:spacing w:after="0" w:line="240" w:lineRule="auto"/>
        <w:jc w:val="both"/>
        <w:rPr>
          <w:rFonts w:cs="Arial"/>
          <w:szCs w:val="24"/>
          <w:lang w:val="es-MX"/>
        </w:rPr>
      </w:pPr>
      <w:r w:rsidRPr="006472FC">
        <w:rPr>
          <w:rFonts w:cs="Arial"/>
          <w:b/>
          <w:szCs w:val="24"/>
          <w:lang w:val="es-MX"/>
        </w:rPr>
        <w:t>Informe anual de gestión:</w:t>
      </w:r>
      <w:r w:rsidR="00C555B7" w:rsidRPr="006472FC">
        <w:rPr>
          <w:rFonts w:cs="Arial"/>
          <w:szCs w:val="24"/>
          <w:lang w:val="es-MX"/>
        </w:rPr>
        <w:t xml:space="preserve"> Se elaborará un informe de seguimiento trimestral de los avances del plan, igualmente un informe final de cumplimiento de los objetivos con cor</w:t>
      </w:r>
      <w:r w:rsidRPr="006472FC">
        <w:rPr>
          <w:rFonts w:cs="Arial"/>
          <w:szCs w:val="24"/>
          <w:lang w:val="es-MX"/>
        </w:rPr>
        <w:t>te del 31 de diciembre de 202</w:t>
      </w:r>
      <w:r w:rsidR="00C555B7" w:rsidRPr="006472FC">
        <w:rPr>
          <w:rFonts w:cs="Arial"/>
          <w:szCs w:val="24"/>
          <w:lang w:val="es-MX"/>
        </w:rPr>
        <w:t>4</w:t>
      </w:r>
      <w:r w:rsidRPr="006472FC">
        <w:rPr>
          <w:rFonts w:cs="Arial"/>
          <w:szCs w:val="24"/>
          <w:lang w:val="es-MX"/>
        </w:rPr>
        <w:t>.</w:t>
      </w:r>
    </w:p>
    <w:p w:rsidR="0023332B" w:rsidRPr="006472FC" w:rsidRDefault="0023332B" w:rsidP="003A45EC">
      <w:pPr>
        <w:spacing w:after="0" w:line="276" w:lineRule="auto"/>
        <w:ind w:firstLine="284"/>
        <w:jc w:val="center"/>
        <w:rPr>
          <w:b/>
          <w:bCs/>
          <w:szCs w:val="24"/>
          <w:lang w:val="es-MX"/>
        </w:rPr>
      </w:pPr>
    </w:p>
    <w:p w:rsidR="006472FC" w:rsidRDefault="006472FC" w:rsidP="003A45EC">
      <w:pPr>
        <w:spacing w:after="0" w:line="276" w:lineRule="auto"/>
        <w:ind w:firstLine="284"/>
        <w:jc w:val="center"/>
        <w:rPr>
          <w:b/>
          <w:bCs/>
          <w:szCs w:val="24"/>
          <w:lang w:val="es-MX"/>
        </w:rPr>
      </w:pPr>
    </w:p>
    <w:p w:rsidR="00680BCB" w:rsidRDefault="00680BCB" w:rsidP="003A45EC">
      <w:pPr>
        <w:spacing w:after="0" w:line="276" w:lineRule="auto"/>
        <w:ind w:firstLine="284"/>
        <w:jc w:val="center"/>
        <w:rPr>
          <w:b/>
          <w:bCs/>
          <w:szCs w:val="24"/>
          <w:lang w:val="es-MX"/>
        </w:rPr>
      </w:pPr>
    </w:p>
    <w:p w:rsidR="00680BCB" w:rsidRPr="006472FC" w:rsidRDefault="00680BCB" w:rsidP="003A45EC">
      <w:pPr>
        <w:spacing w:after="0" w:line="276" w:lineRule="auto"/>
        <w:ind w:firstLine="284"/>
        <w:jc w:val="center"/>
        <w:rPr>
          <w:b/>
          <w:bCs/>
          <w:szCs w:val="24"/>
          <w:lang w:val="es-MX"/>
        </w:rPr>
      </w:pPr>
    </w:p>
    <w:p w:rsidR="00FD7FDF" w:rsidRPr="006472FC" w:rsidRDefault="00FD7FDF" w:rsidP="003A45EC">
      <w:pPr>
        <w:spacing w:after="0" w:line="276" w:lineRule="auto"/>
        <w:ind w:firstLine="284"/>
        <w:jc w:val="center"/>
        <w:rPr>
          <w:b/>
          <w:bCs/>
          <w:szCs w:val="24"/>
          <w:lang w:val="es-MX"/>
        </w:rPr>
      </w:pPr>
      <w:r w:rsidRPr="006472FC">
        <w:rPr>
          <w:b/>
          <w:bCs/>
          <w:szCs w:val="24"/>
          <w:lang w:val="es-MX"/>
        </w:rPr>
        <w:t>EMMA CECILIA PEÑATE ARAGÓN</w:t>
      </w:r>
    </w:p>
    <w:p w:rsidR="00FD7FDF" w:rsidRPr="006472FC" w:rsidRDefault="00FD7FDF" w:rsidP="003A45EC">
      <w:pPr>
        <w:spacing w:after="0" w:line="276" w:lineRule="auto"/>
        <w:ind w:firstLine="284"/>
        <w:jc w:val="center"/>
        <w:rPr>
          <w:szCs w:val="24"/>
          <w:lang w:val="es-MX"/>
        </w:rPr>
      </w:pPr>
      <w:r w:rsidRPr="006472FC">
        <w:rPr>
          <w:szCs w:val="24"/>
          <w:lang w:val="es-MX"/>
        </w:rPr>
        <w:t>JEFE DE OFICINA DE TALENTO HUMANO</w:t>
      </w:r>
    </w:p>
    <w:p w:rsidR="006472FC" w:rsidRDefault="006472FC" w:rsidP="00680BCB">
      <w:pPr>
        <w:spacing w:after="0" w:line="276" w:lineRule="auto"/>
        <w:jc w:val="both"/>
        <w:rPr>
          <w:sz w:val="18"/>
          <w:szCs w:val="24"/>
          <w:lang w:val="es-MX"/>
        </w:rPr>
      </w:pPr>
    </w:p>
    <w:p w:rsidR="00680BCB" w:rsidRDefault="00680BCB" w:rsidP="00680BCB">
      <w:pPr>
        <w:spacing w:after="0" w:line="276" w:lineRule="auto"/>
        <w:jc w:val="both"/>
        <w:rPr>
          <w:sz w:val="18"/>
          <w:szCs w:val="24"/>
          <w:lang w:val="es-MX"/>
        </w:rPr>
      </w:pPr>
    </w:p>
    <w:p w:rsidR="00B67D53" w:rsidRDefault="00B67D53" w:rsidP="00680BCB">
      <w:pPr>
        <w:spacing w:after="0" w:line="276" w:lineRule="auto"/>
        <w:jc w:val="both"/>
        <w:rPr>
          <w:sz w:val="18"/>
          <w:szCs w:val="24"/>
          <w:lang w:val="es-MX"/>
        </w:rPr>
      </w:pPr>
    </w:p>
    <w:p w:rsidR="00B67D53" w:rsidRPr="00680BCB" w:rsidRDefault="00B67D53" w:rsidP="00680BCB">
      <w:pPr>
        <w:spacing w:after="0" w:line="276" w:lineRule="auto"/>
        <w:jc w:val="both"/>
        <w:rPr>
          <w:sz w:val="18"/>
          <w:szCs w:val="24"/>
          <w:lang w:val="es-MX"/>
        </w:rPr>
      </w:pPr>
    </w:p>
    <w:p w:rsidR="00FD7FDF" w:rsidRPr="00680BCB" w:rsidRDefault="00FD7FDF" w:rsidP="00FD7FDF">
      <w:pPr>
        <w:spacing w:after="0"/>
        <w:jc w:val="both"/>
        <w:rPr>
          <w:rFonts w:cs="Arial"/>
          <w:sz w:val="18"/>
          <w:szCs w:val="24"/>
          <w:lang w:val="es-MX"/>
        </w:rPr>
      </w:pPr>
      <w:r w:rsidRPr="00680BCB">
        <w:rPr>
          <w:rFonts w:cs="Arial"/>
          <w:sz w:val="18"/>
          <w:szCs w:val="24"/>
          <w:lang w:val="es-MX"/>
        </w:rPr>
        <w:t>Proyectó</w:t>
      </w:r>
      <w:r w:rsidR="00BB386E">
        <w:rPr>
          <w:rFonts w:cs="Arial"/>
          <w:b/>
          <w:sz w:val="18"/>
          <w:szCs w:val="24"/>
          <w:lang w:val="es-MX"/>
        </w:rPr>
        <w:t>: JOHANA FUENTES DI</w:t>
      </w:r>
      <w:r w:rsidRPr="00680BCB">
        <w:rPr>
          <w:rFonts w:cs="Arial"/>
          <w:b/>
          <w:sz w:val="18"/>
          <w:szCs w:val="24"/>
          <w:lang w:val="es-MX"/>
        </w:rPr>
        <w:t>AZTAGLE</w:t>
      </w:r>
    </w:p>
    <w:p w:rsidR="00FD7FDF" w:rsidRPr="00680BCB" w:rsidRDefault="00FD7FDF" w:rsidP="00FD7FDF">
      <w:pPr>
        <w:spacing w:after="0"/>
        <w:jc w:val="both"/>
        <w:rPr>
          <w:rFonts w:cs="Arial"/>
          <w:sz w:val="18"/>
          <w:szCs w:val="24"/>
          <w:lang w:val="es-MX"/>
        </w:rPr>
      </w:pPr>
      <w:r w:rsidRPr="00680BCB">
        <w:rPr>
          <w:rFonts w:cs="Arial"/>
          <w:sz w:val="18"/>
          <w:szCs w:val="24"/>
          <w:lang w:val="es-MX"/>
        </w:rPr>
        <w:t xml:space="preserve">                  Profesional Universitario</w:t>
      </w:r>
    </w:p>
    <w:p w:rsidR="00833179" w:rsidRPr="00680BCB" w:rsidRDefault="00FD7FDF" w:rsidP="0001133D">
      <w:pPr>
        <w:spacing w:after="0"/>
        <w:jc w:val="both"/>
        <w:rPr>
          <w:rFonts w:cs="Arial"/>
          <w:sz w:val="18"/>
          <w:szCs w:val="24"/>
          <w:lang w:val="es-MX"/>
        </w:rPr>
      </w:pPr>
      <w:r w:rsidRPr="00680BCB">
        <w:rPr>
          <w:rFonts w:cs="Arial"/>
          <w:sz w:val="18"/>
          <w:szCs w:val="24"/>
          <w:lang w:val="es-MX"/>
        </w:rPr>
        <w:t xml:space="preserve">                  Oficina de Talento Humano, Área Funcional de </w:t>
      </w:r>
      <w:r w:rsidR="0048481F">
        <w:rPr>
          <w:rFonts w:cs="Arial"/>
          <w:sz w:val="18"/>
          <w:szCs w:val="24"/>
          <w:lang w:val="es-MX"/>
        </w:rPr>
        <w:t>Bienestar Social y Capacitación</w:t>
      </w:r>
    </w:p>
    <w:sectPr w:rsidR="00833179" w:rsidRPr="00680BCB" w:rsidSect="00580CB4">
      <w:headerReference w:type="default" r:id="rId9"/>
      <w:footerReference w:type="default" r:id="rId10"/>
      <w:pgSz w:w="12240" w:h="18720" w:code="14"/>
      <w:pgMar w:top="1248" w:right="1701" w:bottom="1417"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0BE9" w:rsidRDefault="001C0BE9" w:rsidP="00B46BD4">
      <w:pPr>
        <w:spacing w:after="0" w:line="240" w:lineRule="auto"/>
      </w:pPr>
      <w:r>
        <w:separator/>
      </w:r>
    </w:p>
  </w:endnote>
  <w:endnote w:type="continuationSeparator" w:id="0">
    <w:p w:rsidR="001C0BE9" w:rsidRDefault="001C0BE9" w:rsidP="00B46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5288478"/>
      <w:docPartObj>
        <w:docPartGallery w:val="Page Numbers (Bottom of Page)"/>
        <w:docPartUnique/>
      </w:docPartObj>
    </w:sdtPr>
    <w:sdtEndPr/>
    <w:sdtContent>
      <w:p w:rsidR="00EA4DDD" w:rsidRDefault="00EA4DDD">
        <w:pPr>
          <w:pStyle w:val="Piedepgina"/>
          <w:jc w:val="right"/>
        </w:pPr>
        <w:r w:rsidRPr="00673573">
          <w:rPr>
            <w:noProof/>
            <w:sz w:val="14"/>
            <w:szCs w:val="14"/>
          </w:rPr>
          <w:drawing>
            <wp:anchor distT="0" distB="0" distL="0" distR="0" simplePos="0" relativeHeight="251660288" behindDoc="1" locked="0" layoutInCell="1" hidden="0" allowOverlap="1" wp14:anchorId="5A661697" wp14:editId="197D8942">
              <wp:simplePos x="0" y="0"/>
              <wp:positionH relativeFrom="column">
                <wp:posOffset>-781050</wp:posOffset>
              </wp:positionH>
              <wp:positionV relativeFrom="paragraph">
                <wp:posOffset>-687070</wp:posOffset>
              </wp:positionV>
              <wp:extent cx="6881402" cy="1171575"/>
              <wp:effectExtent l="0" t="0" r="0" b="0"/>
              <wp:wrapNone/>
              <wp:docPr id="66" name="image1.jpg" descr="C:\Users\10\Desktop\GOBERNACION\Imagen Corporativa Gobernación\COMUNICADO DE PRENSA_Mesa de trabajo 1.jpg"/>
              <wp:cNvGraphicFramePr/>
              <a:graphic xmlns:a="http://schemas.openxmlformats.org/drawingml/2006/main">
                <a:graphicData uri="http://schemas.openxmlformats.org/drawingml/2006/picture">
                  <pic:pic xmlns:pic="http://schemas.openxmlformats.org/drawingml/2006/picture">
                    <pic:nvPicPr>
                      <pic:cNvPr id="0" name="image1.jpg" descr="C:\Users\10\Desktop\GOBERNACION\Imagen Corporativa Gobernación\COMUNICADO DE PRENSA_Mesa de trabajo 1.jpg"/>
                      <pic:cNvPicPr preferRelativeResize="0"/>
                    </pic:nvPicPr>
                    <pic:blipFill>
                      <a:blip r:embed="rId1"/>
                      <a:srcRect t="86873"/>
                      <a:stretch>
                        <a:fillRect/>
                      </a:stretch>
                    </pic:blipFill>
                    <pic:spPr>
                      <a:xfrm>
                        <a:off x="0" y="0"/>
                        <a:ext cx="6881402" cy="1171575"/>
                      </a:xfrm>
                      <a:prstGeom prst="rect">
                        <a:avLst/>
                      </a:prstGeom>
                      <a:ln/>
                    </pic:spPr>
                  </pic:pic>
                </a:graphicData>
              </a:graphic>
            </wp:anchor>
          </w:drawing>
        </w:r>
        <w:r>
          <w:fldChar w:fldCharType="begin"/>
        </w:r>
        <w:r>
          <w:instrText>PAGE   \* MERGEFORMAT</w:instrText>
        </w:r>
        <w:r>
          <w:fldChar w:fldCharType="separate"/>
        </w:r>
        <w:r w:rsidR="00580CB4" w:rsidRPr="00580CB4">
          <w:rPr>
            <w:noProof/>
            <w:lang w:val="es-ES"/>
          </w:rPr>
          <w:t>1</w:t>
        </w:r>
        <w:r>
          <w:fldChar w:fldCharType="end"/>
        </w:r>
      </w:p>
      <w:p w:rsidR="00EA4DDD" w:rsidRDefault="001C0BE9">
        <w:pPr>
          <w:pStyle w:val="Piedepgina"/>
          <w:jc w:val="right"/>
        </w:pPr>
      </w:p>
    </w:sdtContent>
  </w:sdt>
  <w:p w:rsidR="00EA4DDD" w:rsidRDefault="00EA4DD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0BE9" w:rsidRDefault="001C0BE9" w:rsidP="00B46BD4">
      <w:pPr>
        <w:spacing w:after="0" w:line="240" w:lineRule="auto"/>
      </w:pPr>
      <w:r>
        <w:separator/>
      </w:r>
    </w:p>
  </w:footnote>
  <w:footnote w:type="continuationSeparator" w:id="0">
    <w:p w:rsidR="001C0BE9" w:rsidRDefault="001C0BE9" w:rsidP="00B46B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DDD" w:rsidRPr="00BA34D0" w:rsidRDefault="00EA4DDD" w:rsidP="00BA34D0">
    <w:pPr>
      <w:pStyle w:val="Encabezado"/>
    </w:pPr>
    <w:r>
      <w:rPr>
        <w:noProof/>
      </w:rPr>
      <w:drawing>
        <wp:anchor distT="0" distB="0" distL="114300" distR="114300" simplePos="0" relativeHeight="251658240" behindDoc="1" locked="0" layoutInCell="1" allowOverlap="1">
          <wp:simplePos x="0" y="0"/>
          <wp:positionH relativeFrom="page">
            <wp:posOffset>-635</wp:posOffset>
          </wp:positionH>
          <wp:positionV relativeFrom="paragraph">
            <wp:posOffset>9525</wp:posOffset>
          </wp:positionV>
          <wp:extent cx="7773035" cy="1383665"/>
          <wp:effectExtent l="0" t="0" r="0" b="6985"/>
          <wp:wrapTight wrapText="bothSides">
            <wp:wrapPolygon edited="0">
              <wp:start x="0" y="0"/>
              <wp:lineTo x="0" y="21412"/>
              <wp:lineTo x="21545" y="21412"/>
              <wp:lineTo x="21545" y="0"/>
              <wp:lineTo x="0" y="0"/>
            </wp:wrapPolygon>
          </wp:wrapTight>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3836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E0329"/>
    <w:multiLevelType w:val="multilevel"/>
    <w:tmpl w:val="F9168B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C4E044E"/>
    <w:multiLevelType w:val="hybridMultilevel"/>
    <w:tmpl w:val="8FD2D06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D3D543E"/>
    <w:multiLevelType w:val="hybridMultilevel"/>
    <w:tmpl w:val="3A5E9F7A"/>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31D90679"/>
    <w:multiLevelType w:val="hybridMultilevel"/>
    <w:tmpl w:val="FA16D50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32006EC"/>
    <w:multiLevelType w:val="hybridMultilevel"/>
    <w:tmpl w:val="6E46F7BA"/>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373B20C7"/>
    <w:multiLevelType w:val="hybridMultilevel"/>
    <w:tmpl w:val="516622D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39F11286"/>
    <w:multiLevelType w:val="hybridMultilevel"/>
    <w:tmpl w:val="68002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6C4CD3"/>
    <w:multiLevelType w:val="hybridMultilevel"/>
    <w:tmpl w:val="F4D2A108"/>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412279C4"/>
    <w:multiLevelType w:val="hybridMultilevel"/>
    <w:tmpl w:val="7288257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5353F5A"/>
    <w:multiLevelType w:val="hybridMultilevel"/>
    <w:tmpl w:val="4ACE0D7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48995765"/>
    <w:multiLevelType w:val="hybridMultilevel"/>
    <w:tmpl w:val="0882DAD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9F2CE2"/>
    <w:multiLevelType w:val="hybridMultilevel"/>
    <w:tmpl w:val="16F2B52A"/>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2FC5916"/>
    <w:multiLevelType w:val="hybridMultilevel"/>
    <w:tmpl w:val="B93CD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3A246A"/>
    <w:multiLevelType w:val="hybridMultilevel"/>
    <w:tmpl w:val="5DA04F5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7EC3C88"/>
    <w:multiLevelType w:val="hybridMultilevel"/>
    <w:tmpl w:val="FACC0D30"/>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6F3E722A"/>
    <w:multiLevelType w:val="multilevel"/>
    <w:tmpl w:val="2286D3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7282267C"/>
    <w:multiLevelType w:val="hybridMultilevel"/>
    <w:tmpl w:val="3FEA50CA"/>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77281908"/>
    <w:multiLevelType w:val="hybridMultilevel"/>
    <w:tmpl w:val="1B108DEE"/>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15"/>
  </w:num>
  <w:num w:numId="2">
    <w:abstractNumId w:val="11"/>
  </w:num>
  <w:num w:numId="3">
    <w:abstractNumId w:val="0"/>
  </w:num>
  <w:num w:numId="4">
    <w:abstractNumId w:val="5"/>
  </w:num>
  <w:num w:numId="5">
    <w:abstractNumId w:val="12"/>
  </w:num>
  <w:num w:numId="6">
    <w:abstractNumId w:val="6"/>
  </w:num>
  <w:num w:numId="7">
    <w:abstractNumId w:val="10"/>
  </w:num>
  <w:num w:numId="8">
    <w:abstractNumId w:val="13"/>
  </w:num>
  <w:num w:numId="9">
    <w:abstractNumId w:val="8"/>
  </w:num>
  <w:num w:numId="10">
    <w:abstractNumId w:val="3"/>
  </w:num>
  <w:num w:numId="11">
    <w:abstractNumId w:val="4"/>
  </w:num>
  <w:num w:numId="12">
    <w:abstractNumId w:val="9"/>
  </w:num>
  <w:num w:numId="13">
    <w:abstractNumId w:val="7"/>
  </w:num>
  <w:num w:numId="14">
    <w:abstractNumId w:val="1"/>
  </w:num>
  <w:num w:numId="15">
    <w:abstractNumId w:val="17"/>
  </w:num>
  <w:num w:numId="16">
    <w:abstractNumId w:val="2"/>
  </w:num>
  <w:num w:numId="17">
    <w:abstractNumId w:val="16"/>
  </w:num>
  <w:num w:numId="1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BD4"/>
    <w:rsid w:val="0001133D"/>
    <w:rsid w:val="00016A51"/>
    <w:rsid w:val="00024586"/>
    <w:rsid w:val="00025B0E"/>
    <w:rsid w:val="00030958"/>
    <w:rsid w:val="0004446F"/>
    <w:rsid w:val="00046127"/>
    <w:rsid w:val="00075541"/>
    <w:rsid w:val="00093B54"/>
    <w:rsid w:val="000A42D3"/>
    <w:rsid w:val="000A7970"/>
    <w:rsid w:val="000C541B"/>
    <w:rsid w:val="0013081E"/>
    <w:rsid w:val="00174353"/>
    <w:rsid w:val="001848F6"/>
    <w:rsid w:val="001C0BE9"/>
    <w:rsid w:val="001D3D60"/>
    <w:rsid w:val="001D4A9F"/>
    <w:rsid w:val="00223D92"/>
    <w:rsid w:val="00231CF0"/>
    <w:rsid w:val="0023332B"/>
    <w:rsid w:val="0028032B"/>
    <w:rsid w:val="00293335"/>
    <w:rsid w:val="002945AE"/>
    <w:rsid w:val="002A5960"/>
    <w:rsid w:val="002A6A5C"/>
    <w:rsid w:val="002C6453"/>
    <w:rsid w:val="002C6568"/>
    <w:rsid w:val="002F1E45"/>
    <w:rsid w:val="002F34C2"/>
    <w:rsid w:val="002F60F5"/>
    <w:rsid w:val="00310681"/>
    <w:rsid w:val="00321EC4"/>
    <w:rsid w:val="00325349"/>
    <w:rsid w:val="0034392A"/>
    <w:rsid w:val="00357AF5"/>
    <w:rsid w:val="00377ADB"/>
    <w:rsid w:val="003A45EC"/>
    <w:rsid w:val="003C02E2"/>
    <w:rsid w:val="00403161"/>
    <w:rsid w:val="004638EF"/>
    <w:rsid w:val="0046511E"/>
    <w:rsid w:val="0048481F"/>
    <w:rsid w:val="004B43DB"/>
    <w:rsid w:val="004C6B7C"/>
    <w:rsid w:val="004C709C"/>
    <w:rsid w:val="004D448E"/>
    <w:rsid w:val="004F194E"/>
    <w:rsid w:val="004F7FAF"/>
    <w:rsid w:val="00536DF0"/>
    <w:rsid w:val="00552B8F"/>
    <w:rsid w:val="0056037F"/>
    <w:rsid w:val="00574BC5"/>
    <w:rsid w:val="00576979"/>
    <w:rsid w:val="00580CB4"/>
    <w:rsid w:val="005829D8"/>
    <w:rsid w:val="005B4C0A"/>
    <w:rsid w:val="005D69A7"/>
    <w:rsid w:val="005E63F1"/>
    <w:rsid w:val="00626C2B"/>
    <w:rsid w:val="00634114"/>
    <w:rsid w:val="00646DA5"/>
    <w:rsid w:val="006472FC"/>
    <w:rsid w:val="006475A6"/>
    <w:rsid w:val="00680BCB"/>
    <w:rsid w:val="006A7CD7"/>
    <w:rsid w:val="006B64B3"/>
    <w:rsid w:val="006D31E3"/>
    <w:rsid w:val="006E53F0"/>
    <w:rsid w:val="006E77B2"/>
    <w:rsid w:val="006F7255"/>
    <w:rsid w:val="00701E1F"/>
    <w:rsid w:val="00711AA9"/>
    <w:rsid w:val="00740970"/>
    <w:rsid w:val="007508B9"/>
    <w:rsid w:val="00784697"/>
    <w:rsid w:val="00786DB0"/>
    <w:rsid w:val="00791565"/>
    <w:rsid w:val="007D211A"/>
    <w:rsid w:val="007D4461"/>
    <w:rsid w:val="007D5BBC"/>
    <w:rsid w:val="007F7339"/>
    <w:rsid w:val="008023D8"/>
    <w:rsid w:val="00815C41"/>
    <w:rsid w:val="00833179"/>
    <w:rsid w:val="00865790"/>
    <w:rsid w:val="009153BD"/>
    <w:rsid w:val="00917E3B"/>
    <w:rsid w:val="00926F38"/>
    <w:rsid w:val="00952932"/>
    <w:rsid w:val="00955413"/>
    <w:rsid w:val="00957FF2"/>
    <w:rsid w:val="009B1639"/>
    <w:rsid w:val="009F6D7B"/>
    <w:rsid w:val="00A25729"/>
    <w:rsid w:val="00A327D9"/>
    <w:rsid w:val="00A5435C"/>
    <w:rsid w:val="00A96EF4"/>
    <w:rsid w:val="00B37589"/>
    <w:rsid w:val="00B436B2"/>
    <w:rsid w:val="00B4498E"/>
    <w:rsid w:val="00B46BD4"/>
    <w:rsid w:val="00B67D53"/>
    <w:rsid w:val="00B830BE"/>
    <w:rsid w:val="00B927C5"/>
    <w:rsid w:val="00BA34D0"/>
    <w:rsid w:val="00BB386E"/>
    <w:rsid w:val="00BC6ABB"/>
    <w:rsid w:val="00BD0DB2"/>
    <w:rsid w:val="00BD6A06"/>
    <w:rsid w:val="00BF772B"/>
    <w:rsid w:val="00C0613D"/>
    <w:rsid w:val="00C41F78"/>
    <w:rsid w:val="00C536FF"/>
    <w:rsid w:val="00C555B7"/>
    <w:rsid w:val="00C97023"/>
    <w:rsid w:val="00CA6E37"/>
    <w:rsid w:val="00CC2A64"/>
    <w:rsid w:val="00CC7437"/>
    <w:rsid w:val="00CD658A"/>
    <w:rsid w:val="00CE74D5"/>
    <w:rsid w:val="00CF0388"/>
    <w:rsid w:val="00CF7E10"/>
    <w:rsid w:val="00D47C50"/>
    <w:rsid w:val="00D82821"/>
    <w:rsid w:val="00DA5F5E"/>
    <w:rsid w:val="00DA6C46"/>
    <w:rsid w:val="00DC154F"/>
    <w:rsid w:val="00DC74E8"/>
    <w:rsid w:val="00DF7800"/>
    <w:rsid w:val="00DF7E2D"/>
    <w:rsid w:val="00E07FCE"/>
    <w:rsid w:val="00E33507"/>
    <w:rsid w:val="00E36A90"/>
    <w:rsid w:val="00E50ED0"/>
    <w:rsid w:val="00E90794"/>
    <w:rsid w:val="00EA4DDD"/>
    <w:rsid w:val="00EA6219"/>
    <w:rsid w:val="00ED0874"/>
    <w:rsid w:val="00EE3A49"/>
    <w:rsid w:val="00EF3B96"/>
    <w:rsid w:val="00EF6C48"/>
    <w:rsid w:val="00F131B1"/>
    <w:rsid w:val="00F642A7"/>
    <w:rsid w:val="00F70828"/>
    <w:rsid w:val="00F74971"/>
    <w:rsid w:val="00F9171D"/>
    <w:rsid w:val="00FA072D"/>
    <w:rsid w:val="00FA0A61"/>
    <w:rsid w:val="00FA2E02"/>
    <w:rsid w:val="00FD0E81"/>
    <w:rsid w:val="00FD7FDF"/>
    <w:rsid w:val="00FF3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6A4E349-93DF-4D6E-BAFC-052F92AD3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4DDD"/>
    <w:rPr>
      <w:rFonts w:ascii="Arial Narrow" w:hAnsi="Arial Narrow"/>
      <w:sz w:val="24"/>
    </w:rPr>
  </w:style>
  <w:style w:type="paragraph" w:styleId="Ttulo1">
    <w:name w:val="heading 1"/>
    <w:basedOn w:val="Normal"/>
    <w:next w:val="Normal"/>
    <w:link w:val="Ttulo1Car"/>
    <w:uiPriority w:val="9"/>
    <w:qFormat/>
    <w:rsid w:val="00B46B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D7FDF"/>
    <w:pPr>
      <w:keepNext/>
      <w:keepLines/>
      <w:spacing w:before="40" w:after="0"/>
      <w:outlineLvl w:val="1"/>
    </w:pPr>
    <w:rPr>
      <w:rFonts w:asciiTheme="majorHAnsi" w:eastAsiaTheme="majorEastAsia" w:hAnsiTheme="majorHAnsi" w:cstheme="majorBidi"/>
      <w:color w:val="2E74B5" w:themeColor="accent1" w:themeShade="BF"/>
      <w:sz w:val="26"/>
      <w:szCs w:val="26"/>
      <w:lang w:val="es-CO"/>
    </w:rPr>
  </w:style>
  <w:style w:type="paragraph" w:styleId="Ttulo3">
    <w:name w:val="heading 3"/>
    <w:basedOn w:val="Normal"/>
    <w:next w:val="Normal"/>
    <w:link w:val="Ttulo3Car"/>
    <w:uiPriority w:val="9"/>
    <w:unhideWhenUsed/>
    <w:qFormat/>
    <w:rsid w:val="00FD7FDF"/>
    <w:pPr>
      <w:keepNext/>
      <w:keepLines/>
      <w:spacing w:before="40" w:after="0"/>
      <w:outlineLvl w:val="2"/>
    </w:pPr>
    <w:rPr>
      <w:rFonts w:asciiTheme="majorHAnsi" w:eastAsiaTheme="majorEastAsia" w:hAnsiTheme="majorHAnsi" w:cstheme="majorBidi"/>
      <w:color w:val="1F4D78" w:themeColor="accent1" w:themeShade="7F"/>
      <w:szCs w:val="24"/>
      <w:lang w:val="es-CO"/>
    </w:rPr>
  </w:style>
  <w:style w:type="paragraph" w:styleId="Ttulo5">
    <w:name w:val="heading 5"/>
    <w:basedOn w:val="Normal"/>
    <w:next w:val="Normal"/>
    <w:link w:val="Ttulo5Car"/>
    <w:uiPriority w:val="9"/>
    <w:unhideWhenUsed/>
    <w:qFormat/>
    <w:rsid w:val="00FD7FDF"/>
    <w:pPr>
      <w:keepNext/>
      <w:keepLines/>
      <w:spacing w:before="40" w:after="0"/>
      <w:outlineLvl w:val="4"/>
    </w:pPr>
    <w:rPr>
      <w:rFonts w:asciiTheme="majorHAnsi" w:eastAsiaTheme="majorEastAsia" w:hAnsiTheme="majorHAnsi" w:cstheme="majorBidi"/>
      <w:color w:val="2E74B5" w:themeColor="accent1" w:themeShade="BF"/>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46BD4"/>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D7FDF"/>
    <w:rPr>
      <w:rFonts w:asciiTheme="majorHAnsi" w:eastAsiaTheme="majorEastAsia" w:hAnsiTheme="majorHAnsi" w:cstheme="majorBidi"/>
      <w:color w:val="2E74B5" w:themeColor="accent1" w:themeShade="BF"/>
      <w:sz w:val="26"/>
      <w:szCs w:val="26"/>
      <w:lang w:val="es-CO"/>
    </w:rPr>
  </w:style>
  <w:style w:type="character" w:customStyle="1" w:styleId="Ttulo3Car">
    <w:name w:val="Título 3 Car"/>
    <w:basedOn w:val="Fuentedeprrafopredeter"/>
    <w:link w:val="Ttulo3"/>
    <w:uiPriority w:val="9"/>
    <w:rsid w:val="00FD7FDF"/>
    <w:rPr>
      <w:rFonts w:asciiTheme="majorHAnsi" w:eastAsiaTheme="majorEastAsia" w:hAnsiTheme="majorHAnsi" w:cstheme="majorBidi"/>
      <w:color w:val="1F4D78" w:themeColor="accent1" w:themeShade="7F"/>
      <w:sz w:val="24"/>
      <w:szCs w:val="24"/>
      <w:lang w:val="es-CO"/>
    </w:rPr>
  </w:style>
  <w:style w:type="character" w:customStyle="1" w:styleId="Ttulo5Car">
    <w:name w:val="Título 5 Car"/>
    <w:basedOn w:val="Fuentedeprrafopredeter"/>
    <w:link w:val="Ttulo5"/>
    <w:uiPriority w:val="9"/>
    <w:rsid w:val="00FD7FDF"/>
    <w:rPr>
      <w:rFonts w:asciiTheme="majorHAnsi" w:eastAsiaTheme="majorEastAsia" w:hAnsiTheme="majorHAnsi" w:cstheme="majorBidi"/>
      <w:color w:val="2E74B5" w:themeColor="accent1" w:themeShade="BF"/>
      <w:lang w:val="es-CO"/>
    </w:rPr>
  </w:style>
  <w:style w:type="paragraph" w:styleId="TtuloTDC">
    <w:name w:val="TOC Heading"/>
    <w:basedOn w:val="Ttulo1"/>
    <w:next w:val="Normal"/>
    <w:uiPriority w:val="39"/>
    <w:unhideWhenUsed/>
    <w:qFormat/>
    <w:rsid w:val="00B46BD4"/>
    <w:pPr>
      <w:outlineLvl w:val="9"/>
    </w:pPr>
    <w:rPr>
      <w:lang w:val="es-CO" w:eastAsia="es-CO"/>
    </w:rPr>
  </w:style>
  <w:style w:type="paragraph" w:styleId="TDC1">
    <w:name w:val="toc 1"/>
    <w:basedOn w:val="Normal"/>
    <w:next w:val="Normal"/>
    <w:autoRedefine/>
    <w:uiPriority w:val="39"/>
    <w:unhideWhenUsed/>
    <w:qFormat/>
    <w:rsid w:val="00B46BD4"/>
    <w:pPr>
      <w:spacing w:after="100"/>
    </w:pPr>
    <w:rPr>
      <w:lang w:val="es-CO"/>
    </w:rPr>
  </w:style>
  <w:style w:type="paragraph" w:styleId="TDC2">
    <w:name w:val="toc 2"/>
    <w:basedOn w:val="Normal"/>
    <w:next w:val="Normal"/>
    <w:autoRedefine/>
    <w:uiPriority w:val="39"/>
    <w:unhideWhenUsed/>
    <w:qFormat/>
    <w:rsid w:val="00B46BD4"/>
    <w:pPr>
      <w:spacing w:after="100"/>
      <w:ind w:left="220"/>
    </w:pPr>
    <w:rPr>
      <w:lang w:val="es-CO"/>
    </w:rPr>
  </w:style>
  <w:style w:type="paragraph" w:styleId="TDC3">
    <w:name w:val="toc 3"/>
    <w:basedOn w:val="Normal"/>
    <w:next w:val="Normal"/>
    <w:autoRedefine/>
    <w:uiPriority w:val="39"/>
    <w:unhideWhenUsed/>
    <w:qFormat/>
    <w:rsid w:val="00B46BD4"/>
    <w:pPr>
      <w:spacing w:after="100"/>
      <w:ind w:left="440"/>
    </w:pPr>
    <w:rPr>
      <w:lang w:val="es-CO"/>
    </w:rPr>
  </w:style>
  <w:style w:type="character" w:styleId="Hipervnculo">
    <w:name w:val="Hyperlink"/>
    <w:basedOn w:val="Fuentedeprrafopredeter"/>
    <w:uiPriority w:val="99"/>
    <w:unhideWhenUsed/>
    <w:rsid w:val="00B46BD4"/>
    <w:rPr>
      <w:color w:val="0563C1" w:themeColor="hyperlink"/>
      <w:u w:val="single"/>
    </w:rPr>
  </w:style>
  <w:style w:type="paragraph" w:styleId="Encabezado">
    <w:name w:val="header"/>
    <w:basedOn w:val="Normal"/>
    <w:link w:val="EncabezadoCar"/>
    <w:uiPriority w:val="99"/>
    <w:unhideWhenUsed/>
    <w:rsid w:val="00B46B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6BD4"/>
  </w:style>
  <w:style w:type="paragraph" w:styleId="Piedepgina">
    <w:name w:val="footer"/>
    <w:basedOn w:val="Normal"/>
    <w:link w:val="PiedepginaCar"/>
    <w:uiPriority w:val="99"/>
    <w:unhideWhenUsed/>
    <w:rsid w:val="00B46B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6BD4"/>
  </w:style>
  <w:style w:type="paragraph" w:styleId="NormalWeb">
    <w:name w:val="Normal (Web)"/>
    <w:basedOn w:val="Normal"/>
    <w:uiPriority w:val="99"/>
    <w:semiHidden/>
    <w:unhideWhenUsed/>
    <w:rsid w:val="001D4A9F"/>
    <w:pPr>
      <w:spacing w:before="100" w:beforeAutospacing="1" w:after="100" w:afterAutospacing="1" w:line="240" w:lineRule="auto"/>
    </w:pPr>
    <w:rPr>
      <w:rFonts w:ascii="Times New Roman" w:eastAsia="Times New Roman" w:hAnsi="Times New Roman" w:cs="Times New Roman"/>
      <w:szCs w:val="24"/>
    </w:rPr>
  </w:style>
  <w:style w:type="character" w:customStyle="1" w:styleId="SinespaciadoCar">
    <w:name w:val="Sin espaciado Car"/>
    <w:link w:val="Sinespaciado"/>
    <w:uiPriority w:val="1"/>
    <w:locked/>
    <w:rsid w:val="00FD7FDF"/>
  </w:style>
  <w:style w:type="paragraph" w:styleId="Sinespaciado">
    <w:name w:val="No Spacing"/>
    <w:link w:val="SinespaciadoCar"/>
    <w:uiPriority w:val="1"/>
    <w:qFormat/>
    <w:rsid w:val="00FD7FDF"/>
    <w:pPr>
      <w:spacing w:after="0" w:line="240" w:lineRule="auto"/>
    </w:pPr>
  </w:style>
  <w:style w:type="paragraph" w:styleId="Prrafodelista">
    <w:name w:val="List Paragraph"/>
    <w:aliases w:val="Párrafo de lista1,EITI list,Bullet List,FooterText,numbered,List Paragraph1,Paragraphe de liste1,lp1,HOJA,Bolita,List Paragraph,Párrafo de lista4,BOLADEF,Párrafo de lista3,Párrafo de lista21,BOLA,Nivel 1 OS,Colorful List Accent 1,b1"/>
    <w:basedOn w:val="Normal"/>
    <w:link w:val="PrrafodelistaCar"/>
    <w:uiPriority w:val="34"/>
    <w:qFormat/>
    <w:rsid w:val="00FD7FDF"/>
    <w:pPr>
      <w:ind w:left="720"/>
      <w:contextualSpacing/>
    </w:pPr>
    <w:rPr>
      <w:lang w:val="es-CO"/>
    </w:rPr>
  </w:style>
  <w:style w:type="character" w:customStyle="1" w:styleId="PrrafodelistaCar">
    <w:name w:val="Párrafo de lista Car"/>
    <w:aliases w:val="Párrafo de lista1 Car,EITI list Car,Bullet List Car,FooterText Car,numbered Car,List Paragraph1 Car,Paragraphe de liste1 Car,lp1 Car,HOJA Car,Bolita Car,List Paragraph Car,Párrafo de lista4 Car,BOLADEF Car,Párrafo de lista3 Car"/>
    <w:link w:val="Prrafodelista"/>
    <w:uiPriority w:val="34"/>
    <w:qFormat/>
    <w:rsid w:val="00FD7FDF"/>
    <w:rPr>
      <w:lang w:val="es-CO"/>
    </w:rPr>
  </w:style>
  <w:style w:type="character" w:customStyle="1" w:styleId="TextonotapieCar">
    <w:name w:val="Texto nota pie Car"/>
    <w:basedOn w:val="Fuentedeprrafopredeter"/>
    <w:link w:val="Textonotapie"/>
    <w:uiPriority w:val="99"/>
    <w:semiHidden/>
    <w:rsid w:val="00FD7FDF"/>
    <w:rPr>
      <w:sz w:val="20"/>
      <w:szCs w:val="20"/>
      <w:lang w:val="es-CO"/>
    </w:rPr>
  </w:style>
  <w:style w:type="paragraph" w:styleId="Textonotapie">
    <w:name w:val="footnote text"/>
    <w:basedOn w:val="Normal"/>
    <w:link w:val="TextonotapieCar"/>
    <w:uiPriority w:val="99"/>
    <w:semiHidden/>
    <w:unhideWhenUsed/>
    <w:rsid w:val="00FD7FDF"/>
    <w:pPr>
      <w:spacing w:after="0" w:line="240" w:lineRule="auto"/>
    </w:pPr>
    <w:rPr>
      <w:sz w:val="20"/>
      <w:szCs w:val="20"/>
      <w:lang w:val="es-CO"/>
    </w:rPr>
  </w:style>
  <w:style w:type="character" w:styleId="Refdenotaalpie">
    <w:name w:val="footnote reference"/>
    <w:basedOn w:val="Fuentedeprrafopredeter"/>
    <w:uiPriority w:val="99"/>
    <w:semiHidden/>
    <w:unhideWhenUsed/>
    <w:rsid w:val="00FD7FDF"/>
    <w:rPr>
      <w:vertAlign w:val="superscript"/>
    </w:rPr>
  </w:style>
  <w:style w:type="table" w:customStyle="1" w:styleId="Tabladecuadrcula6concolores-nfasis21">
    <w:name w:val="Tabla de cuadrícula 6 con colores - Énfasis 21"/>
    <w:basedOn w:val="Tablanormal"/>
    <w:uiPriority w:val="51"/>
    <w:rsid w:val="00FD7FDF"/>
    <w:pPr>
      <w:spacing w:after="0" w:line="240" w:lineRule="auto"/>
    </w:pPr>
    <w:rPr>
      <w:color w:val="C45911" w:themeColor="accent2" w:themeShade="BF"/>
      <w:lang w:val="es-CO"/>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TextodegloboCar">
    <w:name w:val="Texto de globo Car"/>
    <w:basedOn w:val="Fuentedeprrafopredeter"/>
    <w:link w:val="Textodeglobo"/>
    <w:uiPriority w:val="99"/>
    <w:semiHidden/>
    <w:rsid w:val="00FD7FDF"/>
    <w:rPr>
      <w:rFonts w:ascii="Tahoma" w:hAnsi="Tahoma" w:cs="Tahoma"/>
      <w:sz w:val="16"/>
      <w:szCs w:val="16"/>
      <w:lang w:val="es-CO"/>
    </w:rPr>
  </w:style>
  <w:style w:type="paragraph" w:styleId="Textodeglobo">
    <w:name w:val="Balloon Text"/>
    <w:basedOn w:val="Normal"/>
    <w:link w:val="TextodegloboCar"/>
    <w:uiPriority w:val="99"/>
    <w:semiHidden/>
    <w:unhideWhenUsed/>
    <w:rsid w:val="00FD7FDF"/>
    <w:pPr>
      <w:spacing w:after="0" w:line="240" w:lineRule="auto"/>
    </w:pPr>
    <w:rPr>
      <w:rFonts w:ascii="Tahoma" w:hAnsi="Tahoma" w:cs="Tahoma"/>
      <w:sz w:val="16"/>
      <w:szCs w:val="16"/>
      <w:lang w:val="es-CO"/>
    </w:rPr>
  </w:style>
  <w:style w:type="character" w:customStyle="1" w:styleId="TextoindependienteCar">
    <w:name w:val="Texto independiente Car"/>
    <w:aliases w:val="Car3 Car"/>
    <w:basedOn w:val="Fuentedeprrafopredeter"/>
    <w:link w:val="Textoindependiente"/>
    <w:locked/>
    <w:rsid w:val="00FD7FDF"/>
    <w:rPr>
      <w:rFonts w:ascii="Times New Roman" w:eastAsia="Times New Roman" w:hAnsi="Times New Roman" w:cs="Times New Roman"/>
      <w:sz w:val="20"/>
      <w:szCs w:val="20"/>
      <w:lang w:val="es-ES" w:eastAsia="es-ES"/>
    </w:rPr>
  </w:style>
  <w:style w:type="paragraph" w:styleId="Textoindependiente">
    <w:name w:val="Body Text"/>
    <w:aliases w:val="Car3"/>
    <w:basedOn w:val="Normal"/>
    <w:link w:val="TextoindependienteCar"/>
    <w:unhideWhenUsed/>
    <w:rsid w:val="00FD7FDF"/>
    <w:pPr>
      <w:spacing w:after="0" w:line="240" w:lineRule="auto"/>
      <w:jc w:val="both"/>
    </w:pPr>
    <w:rPr>
      <w:rFonts w:ascii="Times New Roman" w:eastAsia="Times New Roman" w:hAnsi="Times New Roman" w:cs="Times New Roman"/>
      <w:sz w:val="20"/>
      <w:szCs w:val="20"/>
      <w:lang w:val="es-ES" w:eastAsia="es-ES"/>
    </w:rPr>
  </w:style>
  <w:style w:type="character" w:customStyle="1" w:styleId="TextoindependienteCar1">
    <w:name w:val="Texto independiente Car1"/>
    <w:basedOn w:val="Fuentedeprrafopredeter"/>
    <w:uiPriority w:val="99"/>
    <w:semiHidden/>
    <w:rsid w:val="00FD7FDF"/>
  </w:style>
  <w:style w:type="character" w:customStyle="1" w:styleId="SubttuloCar">
    <w:name w:val="Subtítulo Car"/>
    <w:aliases w:val="Car2 Car,Car2 Car Car Car Car"/>
    <w:basedOn w:val="Fuentedeprrafopredeter"/>
    <w:link w:val="Subttulo"/>
    <w:locked/>
    <w:rsid w:val="00FD7FDF"/>
    <w:rPr>
      <w:rFonts w:ascii="Arial" w:eastAsia="Times New Roman" w:hAnsi="Arial" w:cs="Times New Roman"/>
      <w:sz w:val="20"/>
      <w:szCs w:val="20"/>
      <w:lang w:eastAsia="es-ES"/>
    </w:rPr>
  </w:style>
  <w:style w:type="paragraph" w:styleId="Subttulo">
    <w:name w:val="Subtitle"/>
    <w:aliases w:val="Car2,Car2 Car Car Car"/>
    <w:basedOn w:val="Normal"/>
    <w:link w:val="SubttuloCar"/>
    <w:qFormat/>
    <w:rsid w:val="00FD7FDF"/>
    <w:pPr>
      <w:spacing w:after="0" w:line="240" w:lineRule="auto"/>
      <w:jc w:val="both"/>
    </w:pPr>
    <w:rPr>
      <w:rFonts w:ascii="Arial" w:eastAsia="Times New Roman" w:hAnsi="Arial" w:cs="Times New Roman"/>
      <w:sz w:val="20"/>
      <w:szCs w:val="20"/>
      <w:lang w:eastAsia="es-ES"/>
    </w:rPr>
  </w:style>
  <w:style w:type="character" w:customStyle="1" w:styleId="SubttuloCar1">
    <w:name w:val="Subtítulo Car1"/>
    <w:basedOn w:val="Fuentedeprrafopredeter"/>
    <w:uiPriority w:val="11"/>
    <w:rsid w:val="00FD7FDF"/>
    <w:rPr>
      <w:rFonts w:eastAsiaTheme="minorEastAsia"/>
      <w:color w:val="5A5A5A" w:themeColor="text1" w:themeTint="A5"/>
      <w:spacing w:val="15"/>
    </w:rPr>
  </w:style>
  <w:style w:type="character" w:customStyle="1" w:styleId="fontstyle01">
    <w:name w:val="fontstyle01"/>
    <w:basedOn w:val="Fuentedeprrafopredeter"/>
    <w:rsid w:val="00FD7FDF"/>
    <w:rPr>
      <w:rFonts w:ascii="ArialMT" w:hAnsi="ArialMT" w:hint="default"/>
      <w:b w:val="0"/>
      <w:bCs w:val="0"/>
      <w:i w:val="0"/>
      <w:iCs w:val="0"/>
      <w:color w:val="000000"/>
      <w:sz w:val="22"/>
      <w:szCs w:val="22"/>
    </w:rPr>
  </w:style>
  <w:style w:type="paragraph" w:customStyle="1" w:styleId="Default">
    <w:name w:val="Default"/>
    <w:rsid w:val="00FD7FDF"/>
    <w:pPr>
      <w:autoSpaceDE w:val="0"/>
      <w:autoSpaceDN w:val="0"/>
      <w:adjustRightInd w:val="0"/>
      <w:spacing w:after="0" w:line="240" w:lineRule="auto"/>
    </w:pPr>
    <w:rPr>
      <w:rFonts w:ascii="Calibri" w:eastAsiaTheme="minorEastAsia" w:hAnsi="Calibri" w:cs="Calibri"/>
      <w:color w:val="000000"/>
      <w:sz w:val="24"/>
      <w:szCs w:val="24"/>
      <w:lang w:val="es-CO"/>
    </w:rPr>
  </w:style>
  <w:style w:type="paragraph" w:styleId="Cita">
    <w:name w:val="Quote"/>
    <w:basedOn w:val="Normal"/>
    <w:next w:val="Normal"/>
    <w:link w:val="CitaCar"/>
    <w:uiPriority w:val="29"/>
    <w:qFormat/>
    <w:rsid w:val="00FD7FDF"/>
    <w:pPr>
      <w:spacing w:before="200" w:line="276" w:lineRule="auto"/>
      <w:ind w:left="864" w:right="864"/>
      <w:jc w:val="center"/>
    </w:pPr>
    <w:rPr>
      <w:i/>
      <w:iCs/>
      <w:color w:val="404040" w:themeColor="text1" w:themeTint="BF"/>
      <w:lang w:val="es-CO"/>
    </w:rPr>
  </w:style>
  <w:style w:type="character" w:customStyle="1" w:styleId="CitaCar">
    <w:name w:val="Cita Car"/>
    <w:basedOn w:val="Fuentedeprrafopredeter"/>
    <w:link w:val="Cita"/>
    <w:uiPriority w:val="29"/>
    <w:rsid w:val="00FD7FDF"/>
    <w:rPr>
      <w:i/>
      <w:iCs/>
      <w:color w:val="404040" w:themeColor="text1" w:themeTint="BF"/>
      <w:lang w:val="es-CO"/>
    </w:rPr>
  </w:style>
  <w:style w:type="character" w:styleId="Textoennegrita">
    <w:name w:val="Strong"/>
    <w:basedOn w:val="Fuentedeprrafopredeter"/>
    <w:uiPriority w:val="22"/>
    <w:qFormat/>
    <w:rsid w:val="000A79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635527">
      <w:bodyDiv w:val="1"/>
      <w:marLeft w:val="0"/>
      <w:marRight w:val="0"/>
      <w:marTop w:val="0"/>
      <w:marBottom w:val="0"/>
      <w:divBdr>
        <w:top w:val="none" w:sz="0" w:space="0" w:color="auto"/>
        <w:left w:val="none" w:sz="0" w:space="0" w:color="auto"/>
        <w:bottom w:val="none" w:sz="0" w:space="0" w:color="auto"/>
        <w:right w:val="none" w:sz="0" w:space="0" w:color="auto"/>
      </w:divBdr>
    </w:div>
    <w:div w:id="298414995">
      <w:bodyDiv w:val="1"/>
      <w:marLeft w:val="0"/>
      <w:marRight w:val="0"/>
      <w:marTop w:val="0"/>
      <w:marBottom w:val="0"/>
      <w:divBdr>
        <w:top w:val="none" w:sz="0" w:space="0" w:color="auto"/>
        <w:left w:val="none" w:sz="0" w:space="0" w:color="auto"/>
        <w:bottom w:val="none" w:sz="0" w:space="0" w:color="auto"/>
        <w:right w:val="none" w:sz="0" w:space="0" w:color="auto"/>
      </w:divBdr>
    </w:div>
    <w:div w:id="317808244">
      <w:bodyDiv w:val="1"/>
      <w:marLeft w:val="0"/>
      <w:marRight w:val="0"/>
      <w:marTop w:val="0"/>
      <w:marBottom w:val="0"/>
      <w:divBdr>
        <w:top w:val="none" w:sz="0" w:space="0" w:color="auto"/>
        <w:left w:val="none" w:sz="0" w:space="0" w:color="auto"/>
        <w:bottom w:val="none" w:sz="0" w:space="0" w:color="auto"/>
        <w:right w:val="none" w:sz="0" w:space="0" w:color="auto"/>
      </w:divBdr>
    </w:div>
    <w:div w:id="357581529">
      <w:bodyDiv w:val="1"/>
      <w:marLeft w:val="0"/>
      <w:marRight w:val="0"/>
      <w:marTop w:val="0"/>
      <w:marBottom w:val="0"/>
      <w:divBdr>
        <w:top w:val="none" w:sz="0" w:space="0" w:color="auto"/>
        <w:left w:val="none" w:sz="0" w:space="0" w:color="auto"/>
        <w:bottom w:val="none" w:sz="0" w:space="0" w:color="auto"/>
        <w:right w:val="none" w:sz="0" w:space="0" w:color="auto"/>
      </w:divBdr>
    </w:div>
    <w:div w:id="433326443">
      <w:bodyDiv w:val="1"/>
      <w:marLeft w:val="0"/>
      <w:marRight w:val="0"/>
      <w:marTop w:val="0"/>
      <w:marBottom w:val="0"/>
      <w:divBdr>
        <w:top w:val="none" w:sz="0" w:space="0" w:color="auto"/>
        <w:left w:val="none" w:sz="0" w:space="0" w:color="auto"/>
        <w:bottom w:val="none" w:sz="0" w:space="0" w:color="auto"/>
        <w:right w:val="none" w:sz="0" w:space="0" w:color="auto"/>
      </w:divBdr>
    </w:div>
    <w:div w:id="488403381">
      <w:bodyDiv w:val="1"/>
      <w:marLeft w:val="0"/>
      <w:marRight w:val="0"/>
      <w:marTop w:val="0"/>
      <w:marBottom w:val="0"/>
      <w:divBdr>
        <w:top w:val="none" w:sz="0" w:space="0" w:color="auto"/>
        <w:left w:val="none" w:sz="0" w:space="0" w:color="auto"/>
        <w:bottom w:val="none" w:sz="0" w:space="0" w:color="auto"/>
        <w:right w:val="none" w:sz="0" w:space="0" w:color="auto"/>
      </w:divBdr>
    </w:div>
    <w:div w:id="602539414">
      <w:bodyDiv w:val="1"/>
      <w:marLeft w:val="0"/>
      <w:marRight w:val="0"/>
      <w:marTop w:val="0"/>
      <w:marBottom w:val="0"/>
      <w:divBdr>
        <w:top w:val="none" w:sz="0" w:space="0" w:color="auto"/>
        <w:left w:val="none" w:sz="0" w:space="0" w:color="auto"/>
        <w:bottom w:val="none" w:sz="0" w:space="0" w:color="auto"/>
        <w:right w:val="none" w:sz="0" w:space="0" w:color="auto"/>
      </w:divBdr>
    </w:div>
    <w:div w:id="622660454">
      <w:bodyDiv w:val="1"/>
      <w:marLeft w:val="0"/>
      <w:marRight w:val="0"/>
      <w:marTop w:val="0"/>
      <w:marBottom w:val="0"/>
      <w:divBdr>
        <w:top w:val="none" w:sz="0" w:space="0" w:color="auto"/>
        <w:left w:val="none" w:sz="0" w:space="0" w:color="auto"/>
        <w:bottom w:val="none" w:sz="0" w:space="0" w:color="auto"/>
        <w:right w:val="none" w:sz="0" w:space="0" w:color="auto"/>
      </w:divBdr>
    </w:div>
    <w:div w:id="644046170">
      <w:bodyDiv w:val="1"/>
      <w:marLeft w:val="0"/>
      <w:marRight w:val="0"/>
      <w:marTop w:val="0"/>
      <w:marBottom w:val="0"/>
      <w:divBdr>
        <w:top w:val="none" w:sz="0" w:space="0" w:color="auto"/>
        <w:left w:val="none" w:sz="0" w:space="0" w:color="auto"/>
        <w:bottom w:val="none" w:sz="0" w:space="0" w:color="auto"/>
        <w:right w:val="none" w:sz="0" w:space="0" w:color="auto"/>
      </w:divBdr>
    </w:div>
    <w:div w:id="654644816">
      <w:bodyDiv w:val="1"/>
      <w:marLeft w:val="0"/>
      <w:marRight w:val="0"/>
      <w:marTop w:val="0"/>
      <w:marBottom w:val="0"/>
      <w:divBdr>
        <w:top w:val="none" w:sz="0" w:space="0" w:color="auto"/>
        <w:left w:val="none" w:sz="0" w:space="0" w:color="auto"/>
        <w:bottom w:val="none" w:sz="0" w:space="0" w:color="auto"/>
        <w:right w:val="none" w:sz="0" w:space="0" w:color="auto"/>
      </w:divBdr>
    </w:div>
    <w:div w:id="736241823">
      <w:bodyDiv w:val="1"/>
      <w:marLeft w:val="0"/>
      <w:marRight w:val="0"/>
      <w:marTop w:val="0"/>
      <w:marBottom w:val="0"/>
      <w:divBdr>
        <w:top w:val="none" w:sz="0" w:space="0" w:color="auto"/>
        <w:left w:val="none" w:sz="0" w:space="0" w:color="auto"/>
        <w:bottom w:val="none" w:sz="0" w:space="0" w:color="auto"/>
        <w:right w:val="none" w:sz="0" w:space="0" w:color="auto"/>
      </w:divBdr>
    </w:div>
    <w:div w:id="738284662">
      <w:bodyDiv w:val="1"/>
      <w:marLeft w:val="0"/>
      <w:marRight w:val="0"/>
      <w:marTop w:val="0"/>
      <w:marBottom w:val="0"/>
      <w:divBdr>
        <w:top w:val="none" w:sz="0" w:space="0" w:color="auto"/>
        <w:left w:val="none" w:sz="0" w:space="0" w:color="auto"/>
        <w:bottom w:val="none" w:sz="0" w:space="0" w:color="auto"/>
        <w:right w:val="none" w:sz="0" w:space="0" w:color="auto"/>
      </w:divBdr>
    </w:div>
    <w:div w:id="768544978">
      <w:bodyDiv w:val="1"/>
      <w:marLeft w:val="0"/>
      <w:marRight w:val="0"/>
      <w:marTop w:val="0"/>
      <w:marBottom w:val="0"/>
      <w:divBdr>
        <w:top w:val="none" w:sz="0" w:space="0" w:color="auto"/>
        <w:left w:val="none" w:sz="0" w:space="0" w:color="auto"/>
        <w:bottom w:val="none" w:sz="0" w:space="0" w:color="auto"/>
        <w:right w:val="none" w:sz="0" w:space="0" w:color="auto"/>
      </w:divBdr>
    </w:div>
    <w:div w:id="1133985129">
      <w:bodyDiv w:val="1"/>
      <w:marLeft w:val="0"/>
      <w:marRight w:val="0"/>
      <w:marTop w:val="0"/>
      <w:marBottom w:val="0"/>
      <w:divBdr>
        <w:top w:val="none" w:sz="0" w:space="0" w:color="auto"/>
        <w:left w:val="none" w:sz="0" w:space="0" w:color="auto"/>
        <w:bottom w:val="none" w:sz="0" w:space="0" w:color="auto"/>
        <w:right w:val="none" w:sz="0" w:space="0" w:color="auto"/>
      </w:divBdr>
    </w:div>
    <w:div w:id="1199582694">
      <w:bodyDiv w:val="1"/>
      <w:marLeft w:val="0"/>
      <w:marRight w:val="0"/>
      <w:marTop w:val="0"/>
      <w:marBottom w:val="0"/>
      <w:divBdr>
        <w:top w:val="none" w:sz="0" w:space="0" w:color="auto"/>
        <w:left w:val="none" w:sz="0" w:space="0" w:color="auto"/>
        <w:bottom w:val="none" w:sz="0" w:space="0" w:color="auto"/>
        <w:right w:val="none" w:sz="0" w:space="0" w:color="auto"/>
      </w:divBdr>
    </w:div>
    <w:div w:id="1209100036">
      <w:bodyDiv w:val="1"/>
      <w:marLeft w:val="0"/>
      <w:marRight w:val="0"/>
      <w:marTop w:val="0"/>
      <w:marBottom w:val="0"/>
      <w:divBdr>
        <w:top w:val="none" w:sz="0" w:space="0" w:color="auto"/>
        <w:left w:val="none" w:sz="0" w:space="0" w:color="auto"/>
        <w:bottom w:val="none" w:sz="0" w:space="0" w:color="auto"/>
        <w:right w:val="none" w:sz="0" w:space="0" w:color="auto"/>
      </w:divBdr>
    </w:div>
    <w:div w:id="1285310936">
      <w:bodyDiv w:val="1"/>
      <w:marLeft w:val="0"/>
      <w:marRight w:val="0"/>
      <w:marTop w:val="0"/>
      <w:marBottom w:val="0"/>
      <w:divBdr>
        <w:top w:val="none" w:sz="0" w:space="0" w:color="auto"/>
        <w:left w:val="none" w:sz="0" w:space="0" w:color="auto"/>
        <w:bottom w:val="none" w:sz="0" w:space="0" w:color="auto"/>
        <w:right w:val="none" w:sz="0" w:space="0" w:color="auto"/>
      </w:divBdr>
    </w:div>
    <w:div w:id="1387069851">
      <w:bodyDiv w:val="1"/>
      <w:marLeft w:val="0"/>
      <w:marRight w:val="0"/>
      <w:marTop w:val="0"/>
      <w:marBottom w:val="0"/>
      <w:divBdr>
        <w:top w:val="none" w:sz="0" w:space="0" w:color="auto"/>
        <w:left w:val="none" w:sz="0" w:space="0" w:color="auto"/>
        <w:bottom w:val="none" w:sz="0" w:space="0" w:color="auto"/>
        <w:right w:val="none" w:sz="0" w:space="0" w:color="auto"/>
      </w:divBdr>
    </w:div>
    <w:div w:id="1416978182">
      <w:bodyDiv w:val="1"/>
      <w:marLeft w:val="0"/>
      <w:marRight w:val="0"/>
      <w:marTop w:val="0"/>
      <w:marBottom w:val="0"/>
      <w:divBdr>
        <w:top w:val="none" w:sz="0" w:space="0" w:color="auto"/>
        <w:left w:val="none" w:sz="0" w:space="0" w:color="auto"/>
        <w:bottom w:val="none" w:sz="0" w:space="0" w:color="auto"/>
        <w:right w:val="none" w:sz="0" w:space="0" w:color="auto"/>
      </w:divBdr>
    </w:div>
    <w:div w:id="1439761612">
      <w:bodyDiv w:val="1"/>
      <w:marLeft w:val="0"/>
      <w:marRight w:val="0"/>
      <w:marTop w:val="0"/>
      <w:marBottom w:val="0"/>
      <w:divBdr>
        <w:top w:val="none" w:sz="0" w:space="0" w:color="auto"/>
        <w:left w:val="none" w:sz="0" w:space="0" w:color="auto"/>
        <w:bottom w:val="none" w:sz="0" w:space="0" w:color="auto"/>
        <w:right w:val="none" w:sz="0" w:space="0" w:color="auto"/>
      </w:divBdr>
    </w:div>
    <w:div w:id="1518933345">
      <w:bodyDiv w:val="1"/>
      <w:marLeft w:val="0"/>
      <w:marRight w:val="0"/>
      <w:marTop w:val="0"/>
      <w:marBottom w:val="0"/>
      <w:divBdr>
        <w:top w:val="none" w:sz="0" w:space="0" w:color="auto"/>
        <w:left w:val="none" w:sz="0" w:space="0" w:color="auto"/>
        <w:bottom w:val="none" w:sz="0" w:space="0" w:color="auto"/>
        <w:right w:val="none" w:sz="0" w:space="0" w:color="auto"/>
      </w:divBdr>
    </w:div>
    <w:div w:id="1531651031">
      <w:bodyDiv w:val="1"/>
      <w:marLeft w:val="0"/>
      <w:marRight w:val="0"/>
      <w:marTop w:val="0"/>
      <w:marBottom w:val="0"/>
      <w:divBdr>
        <w:top w:val="none" w:sz="0" w:space="0" w:color="auto"/>
        <w:left w:val="none" w:sz="0" w:space="0" w:color="auto"/>
        <w:bottom w:val="none" w:sz="0" w:space="0" w:color="auto"/>
        <w:right w:val="none" w:sz="0" w:space="0" w:color="auto"/>
      </w:divBdr>
    </w:div>
    <w:div w:id="1765953922">
      <w:bodyDiv w:val="1"/>
      <w:marLeft w:val="0"/>
      <w:marRight w:val="0"/>
      <w:marTop w:val="0"/>
      <w:marBottom w:val="0"/>
      <w:divBdr>
        <w:top w:val="none" w:sz="0" w:space="0" w:color="auto"/>
        <w:left w:val="none" w:sz="0" w:space="0" w:color="auto"/>
        <w:bottom w:val="none" w:sz="0" w:space="0" w:color="auto"/>
        <w:right w:val="none" w:sz="0" w:space="0" w:color="auto"/>
      </w:divBdr>
    </w:div>
    <w:div w:id="1840383169">
      <w:bodyDiv w:val="1"/>
      <w:marLeft w:val="0"/>
      <w:marRight w:val="0"/>
      <w:marTop w:val="0"/>
      <w:marBottom w:val="0"/>
      <w:divBdr>
        <w:top w:val="none" w:sz="0" w:space="0" w:color="auto"/>
        <w:left w:val="none" w:sz="0" w:space="0" w:color="auto"/>
        <w:bottom w:val="none" w:sz="0" w:space="0" w:color="auto"/>
        <w:right w:val="none" w:sz="0" w:space="0" w:color="auto"/>
      </w:divBdr>
    </w:div>
    <w:div w:id="1856729167">
      <w:bodyDiv w:val="1"/>
      <w:marLeft w:val="0"/>
      <w:marRight w:val="0"/>
      <w:marTop w:val="0"/>
      <w:marBottom w:val="0"/>
      <w:divBdr>
        <w:top w:val="none" w:sz="0" w:space="0" w:color="auto"/>
        <w:left w:val="none" w:sz="0" w:space="0" w:color="auto"/>
        <w:bottom w:val="none" w:sz="0" w:space="0" w:color="auto"/>
        <w:right w:val="none" w:sz="0" w:space="0" w:color="auto"/>
      </w:divBdr>
    </w:div>
    <w:div w:id="1857452785">
      <w:bodyDiv w:val="1"/>
      <w:marLeft w:val="0"/>
      <w:marRight w:val="0"/>
      <w:marTop w:val="0"/>
      <w:marBottom w:val="0"/>
      <w:divBdr>
        <w:top w:val="none" w:sz="0" w:space="0" w:color="auto"/>
        <w:left w:val="none" w:sz="0" w:space="0" w:color="auto"/>
        <w:bottom w:val="none" w:sz="0" w:space="0" w:color="auto"/>
        <w:right w:val="none" w:sz="0" w:space="0" w:color="auto"/>
      </w:divBdr>
    </w:div>
    <w:div w:id="1866088768">
      <w:bodyDiv w:val="1"/>
      <w:marLeft w:val="0"/>
      <w:marRight w:val="0"/>
      <w:marTop w:val="0"/>
      <w:marBottom w:val="0"/>
      <w:divBdr>
        <w:top w:val="none" w:sz="0" w:space="0" w:color="auto"/>
        <w:left w:val="none" w:sz="0" w:space="0" w:color="auto"/>
        <w:bottom w:val="none" w:sz="0" w:space="0" w:color="auto"/>
        <w:right w:val="none" w:sz="0" w:space="0" w:color="auto"/>
      </w:divBdr>
    </w:div>
    <w:div w:id="2109883155">
      <w:bodyDiv w:val="1"/>
      <w:marLeft w:val="0"/>
      <w:marRight w:val="0"/>
      <w:marTop w:val="0"/>
      <w:marBottom w:val="0"/>
      <w:divBdr>
        <w:top w:val="none" w:sz="0" w:space="0" w:color="auto"/>
        <w:left w:val="none" w:sz="0" w:space="0" w:color="auto"/>
        <w:bottom w:val="none" w:sz="0" w:space="0" w:color="auto"/>
        <w:right w:val="none" w:sz="0" w:space="0" w:color="auto"/>
      </w:divBdr>
    </w:div>
    <w:div w:id="2112705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4541</Words>
  <Characters>25885</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SIS04</dc:creator>
  <cp:keywords/>
  <dc:description/>
  <cp:lastModifiedBy>Shirly</cp:lastModifiedBy>
  <cp:revision>2</cp:revision>
  <cp:lastPrinted>2024-01-29T22:37:00Z</cp:lastPrinted>
  <dcterms:created xsi:type="dcterms:W3CDTF">2024-01-29T22:42:00Z</dcterms:created>
  <dcterms:modified xsi:type="dcterms:W3CDTF">2024-01-29T22:42:00Z</dcterms:modified>
</cp:coreProperties>
</file>